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F690" w14:textId="77777777" w:rsidR="000F487B" w:rsidRPr="0084365D" w:rsidRDefault="000F487B" w:rsidP="000F487B">
      <w:pPr>
        <w:jc w:val="center"/>
        <w:rPr>
          <w:rFonts w:cstheme="minorHAnsi"/>
        </w:rPr>
      </w:pPr>
      <w:r w:rsidRPr="0084365D">
        <w:rPr>
          <w:rFonts w:cstheme="minorHAnsi"/>
          <w:noProof/>
        </w:rPr>
        <w:drawing>
          <wp:inline distT="0" distB="0" distL="0" distR="0" wp14:anchorId="49AD0AA2" wp14:editId="0E7DB941">
            <wp:extent cx="5299368" cy="1143248"/>
            <wp:effectExtent l="0" t="0" r="0" b="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159" cy="1200156"/>
                    </a:xfrm>
                    <a:prstGeom prst="rect">
                      <a:avLst/>
                    </a:prstGeom>
                    <a:noFill/>
                    <a:ln>
                      <a:noFill/>
                    </a:ln>
                  </pic:spPr>
                </pic:pic>
              </a:graphicData>
            </a:graphic>
          </wp:inline>
        </w:drawing>
      </w:r>
    </w:p>
    <w:p w14:paraId="5973AE8E" w14:textId="78352129" w:rsidR="000F487B" w:rsidRPr="0084365D" w:rsidRDefault="000F487B" w:rsidP="000F487B">
      <w:pPr>
        <w:jc w:val="center"/>
        <w:rPr>
          <w:rFonts w:cstheme="minorHAnsi"/>
        </w:rPr>
      </w:pPr>
      <w:r w:rsidRPr="0084365D">
        <w:rPr>
          <w:rFonts w:cstheme="minorHAnsi"/>
        </w:rPr>
        <w:t>Projekta Nr.1.1.1.5/17/I/001 “Atbalsts starptautiskās sadarbības projektu izstrādei un īstenošanai” progress no 20</w:t>
      </w:r>
      <w:r w:rsidR="00DB3502" w:rsidRPr="0084365D">
        <w:rPr>
          <w:rFonts w:cstheme="minorHAnsi"/>
        </w:rPr>
        <w:t>2</w:t>
      </w:r>
      <w:r w:rsidR="00F521AC" w:rsidRPr="0084365D">
        <w:rPr>
          <w:rFonts w:cstheme="minorHAnsi"/>
        </w:rPr>
        <w:t>1</w:t>
      </w:r>
      <w:r w:rsidRPr="0084365D">
        <w:rPr>
          <w:rFonts w:cstheme="minorHAnsi"/>
        </w:rPr>
        <w:t xml:space="preserve">.gada </w:t>
      </w:r>
      <w:r w:rsidR="004304B1" w:rsidRPr="0084365D">
        <w:rPr>
          <w:rFonts w:cstheme="minorHAnsi"/>
        </w:rPr>
        <w:t>oktobra</w:t>
      </w:r>
      <w:r w:rsidR="00DB3502" w:rsidRPr="0084365D">
        <w:rPr>
          <w:rFonts w:cstheme="minorHAnsi"/>
        </w:rPr>
        <w:t xml:space="preserve"> </w:t>
      </w:r>
      <w:r w:rsidRPr="0084365D">
        <w:rPr>
          <w:rFonts w:cstheme="minorHAnsi"/>
        </w:rPr>
        <w:t xml:space="preserve">līdz </w:t>
      </w:r>
      <w:r w:rsidR="004304B1" w:rsidRPr="0084365D">
        <w:rPr>
          <w:rFonts w:cstheme="minorHAnsi"/>
        </w:rPr>
        <w:t>decembrim</w:t>
      </w:r>
    </w:p>
    <w:p w14:paraId="45FC58ED" w14:textId="77777777" w:rsidR="000F487B" w:rsidRPr="0084365D" w:rsidRDefault="000F487B" w:rsidP="000F487B">
      <w:pPr>
        <w:pStyle w:val="Default"/>
        <w:rPr>
          <w:rFonts w:asciiTheme="minorHAnsi" w:hAnsiTheme="minorHAnsi" w:cstheme="minorHAnsi"/>
          <w:sz w:val="22"/>
          <w:szCs w:val="22"/>
        </w:rPr>
      </w:pPr>
    </w:p>
    <w:p w14:paraId="7CEC4D8B" w14:textId="4B4547BB" w:rsidR="000F487B" w:rsidRPr="0084365D" w:rsidRDefault="000F487B" w:rsidP="000F487B">
      <w:pPr>
        <w:ind w:firstLine="567"/>
        <w:jc w:val="both"/>
        <w:rPr>
          <w:rFonts w:cstheme="minorHAnsi"/>
        </w:rPr>
      </w:pPr>
      <w:r w:rsidRPr="0084365D">
        <w:rPr>
          <w:rFonts w:cstheme="minorHAnsi"/>
        </w:rPr>
        <w:t xml:space="preserve"> Valsts izglītības attīstības aģentūra turpina īstenot Eiropas Reģionālās attīstības fonda projektu "Atbalsts starptautiskās sadarbības projektu izstrādei un īstenošanai". Projekta īstenošanas progress </w:t>
      </w:r>
      <w:r w:rsidR="00A50234" w:rsidRPr="0084365D">
        <w:rPr>
          <w:rFonts w:cstheme="minorHAnsi"/>
        </w:rPr>
        <w:t>no</w:t>
      </w:r>
      <w:r w:rsidR="00322445" w:rsidRPr="0084365D">
        <w:rPr>
          <w:rFonts w:cstheme="minorHAnsi"/>
        </w:rPr>
        <w:t>r</w:t>
      </w:r>
      <w:r w:rsidR="00A50234" w:rsidRPr="0084365D">
        <w:rPr>
          <w:rFonts w:cstheme="minorHAnsi"/>
        </w:rPr>
        <w:t>is atbilstoši plānam</w:t>
      </w:r>
      <w:r w:rsidRPr="0084365D">
        <w:rPr>
          <w:rFonts w:cstheme="minorHAnsi"/>
        </w:rPr>
        <w:t xml:space="preserve"> </w:t>
      </w:r>
      <w:r w:rsidR="00F32FF6" w:rsidRPr="0084365D">
        <w:rPr>
          <w:rFonts w:cstheme="minorHAnsi"/>
        </w:rPr>
        <w:t>un</w:t>
      </w:r>
      <w:r w:rsidR="00322445" w:rsidRPr="0084365D">
        <w:rPr>
          <w:rFonts w:cstheme="minorHAnsi"/>
        </w:rPr>
        <w:t>,</w:t>
      </w:r>
      <w:r w:rsidR="00F32FF6" w:rsidRPr="0084365D">
        <w:rPr>
          <w:rFonts w:cstheme="minorHAnsi"/>
        </w:rPr>
        <w:t xml:space="preserve"> ņemot vērā situāciju valstī</w:t>
      </w:r>
      <w:r w:rsidR="00322445" w:rsidRPr="0084365D">
        <w:rPr>
          <w:rFonts w:cstheme="minorHAnsi"/>
        </w:rPr>
        <w:t>,</w:t>
      </w:r>
      <w:r w:rsidR="00F32FF6" w:rsidRPr="0084365D">
        <w:rPr>
          <w:rFonts w:cstheme="minorHAnsi"/>
        </w:rPr>
        <w:t xml:space="preserve"> </w:t>
      </w:r>
      <w:r w:rsidR="00A50234" w:rsidRPr="0084365D">
        <w:rPr>
          <w:rFonts w:cstheme="minorHAnsi"/>
        </w:rPr>
        <w:t xml:space="preserve">darbs pamatā tiek organizēts </w:t>
      </w:r>
      <w:r w:rsidR="00F32FF6" w:rsidRPr="0084365D">
        <w:rPr>
          <w:rFonts w:cstheme="minorHAnsi"/>
        </w:rPr>
        <w:t xml:space="preserve">attālināti. </w:t>
      </w:r>
      <w:r w:rsidRPr="0084365D">
        <w:rPr>
          <w:rFonts w:cstheme="minorHAnsi"/>
        </w:rPr>
        <w:t>Nacionālā kontaktpunkta eksperti ir aktīvi snieguši konsultācijas</w:t>
      </w:r>
      <w:r w:rsidR="00126F20" w:rsidRPr="0084365D">
        <w:rPr>
          <w:rFonts w:cstheme="minorHAnsi"/>
        </w:rPr>
        <w:t xml:space="preserve"> gan esošajiem, gan potenciālajiem programmas </w:t>
      </w:r>
      <w:r w:rsidR="00126F20" w:rsidRPr="0084365D">
        <w:rPr>
          <w:rFonts w:cstheme="minorHAnsi"/>
          <w:i/>
          <w:iCs/>
        </w:rPr>
        <w:t>Apvārsnis 2020</w:t>
      </w:r>
      <w:r w:rsidR="00F32FF6" w:rsidRPr="0084365D">
        <w:rPr>
          <w:rFonts w:cstheme="minorHAnsi"/>
        </w:rPr>
        <w:t xml:space="preserve"> un </w:t>
      </w:r>
      <w:r w:rsidR="00F32FF6" w:rsidRPr="0084365D">
        <w:rPr>
          <w:rFonts w:cstheme="minorHAnsi"/>
          <w:i/>
          <w:iCs/>
        </w:rPr>
        <w:t>Apvārsnis Eiropa</w:t>
      </w:r>
      <w:r w:rsidR="00126F20" w:rsidRPr="0084365D">
        <w:rPr>
          <w:rFonts w:cstheme="minorHAnsi"/>
        </w:rPr>
        <w:t xml:space="preserve"> projektu pieteicējiem un īstenotājiem</w:t>
      </w:r>
      <w:r w:rsidR="00F21048" w:rsidRPr="0084365D">
        <w:rPr>
          <w:rFonts w:cstheme="minorHAnsi"/>
        </w:rPr>
        <w:t xml:space="preserve">. </w:t>
      </w:r>
      <w:r w:rsidR="00D67878" w:rsidRPr="0084365D">
        <w:rPr>
          <w:rFonts w:cstheme="minorHAnsi"/>
        </w:rPr>
        <w:t xml:space="preserve">Pārsvarā </w:t>
      </w:r>
      <w:r w:rsidR="00B61D66" w:rsidRPr="0084365D">
        <w:rPr>
          <w:rFonts w:cstheme="minorHAnsi"/>
        </w:rPr>
        <w:t>visas konsultācijas tika sniegtas elektroniski</w:t>
      </w:r>
      <w:r w:rsidR="00234F02" w:rsidRPr="0084365D">
        <w:rPr>
          <w:rFonts w:cstheme="minorHAnsi"/>
        </w:rPr>
        <w:t xml:space="preserve">, telefoniski </w:t>
      </w:r>
      <w:r w:rsidR="00B61D66" w:rsidRPr="0084365D">
        <w:rPr>
          <w:rFonts w:cstheme="minorHAnsi"/>
        </w:rPr>
        <w:t xml:space="preserve">un </w:t>
      </w:r>
      <w:r w:rsidR="0055406D" w:rsidRPr="0084365D">
        <w:rPr>
          <w:rFonts w:cstheme="minorHAnsi"/>
        </w:rPr>
        <w:t xml:space="preserve">tiešsaistes </w:t>
      </w:r>
      <w:r w:rsidR="00B61D66" w:rsidRPr="0084365D">
        <w:rPr>
          <w:rFonts w:cstheme="minorHAnsi"/>
        </w:rPr>
        <w:t xml:space="preserve">tikšanās laikā. </w:t>
      </w:r>
      <w:r w:rsidR="00FC37DA" w:rsidRPr="0084365D">
        <w:rPr>
          <w:rFonts w:cstheme="minorHAnsi"/>
        </w:rPr>
        <w:t>Pārskata periodā</w:t>
      </w:r>
      <w:r w:rsidRPr="0084365D">
        <w:rPr>
          <w:rFonts w:cstheme="minorHAnsi"/>
        </w:rPr>
        <w:t xml:space="preserve"> ir notikuši vairāki informatīvi</w:t>
      </w:r>
      <w:r w:rsidR="00EA7803" w:rsidRPr="0084365D">
        <w:rPr>
          <w:rFonts w:cstheme="minorHAnsi"/>
        </w:rPr>
        <w:t>e</w:t>
      </w:r>
      <w:r w:rsidRPr="0084365D">
        <w:rPr>
          <w:rFonts w:cstheme="minorHAnsi"/>
        </w:rPr>
        <w:t xml:space="preserve"> </w:t>
      </w:r>
      <w:r w:rsidR="0055406D" w:rsidRPr="0084365D">
        <w:rPr>
          <w:rFonts w:cstheme="minorHAnsi"/>
        </w:rPr>
        <w:t xml:space="preserve">tiešsaistes </w:t>
      </w:r>
      <w:r w:rsidRPr="0084365D">
        <w:rPr>
          <w:rFonts w:cstheme="minorHAnsi"/>
        </w:rPr>
        <w:t xml:space="preserve">pasākumi, kuros ņemta dalība un iegūta </w:t>
      </w:r>
      <w:r w:rsidR="00E63B7F" w:rsidRPr="0084365D">
        <w:rPr>
          <w:rFonts w:cstheme="minorHAnsi"/>
        </w:rPr>
        <w:t xml:space="preserve">aktuālākā </w:t>
      </w:r>
      <w:r w:rsidRPr="0084365D">
        <w:rPr>
          <w:rFonts w:cstheme="minorHAnsi"/>
        </w:rPr>
        <w:t xml:space="preserve">informācija par </w:t>
      </w:r>
      <w:r w:rsidR="00530E4A" w:rsidRPr="0084365D">
        <w:rPr>
          <w:rFonts w:cstheme="minorHAnsi"/>
        </w:rPr>
        <w:t xml:space="preserve">ekspertu </w:t>
      </w:r>
      <w:r w:rsidRPr="0084365D">
        <w:rPr>
          <w:rFonts w:cstheme="minorHAnsi"/>
        </w:rPr>
        <w:t>tematikām</w:t>
      </w:r>
      <w:r w:rsidR="007859BE" w:rsidRPr="0084365D">
        <w:rPr>
          <w:rFonts w:cstheme="minorHAnsi"/>
        </w:rPr>
        <w:t>, kā arī</w:t>
      </w:r>
      <w:r w:rsidRPr="0084365D">
        <w:rPr>
          <w:rFonts w:cstheme="minorHAnsi"/>
        </w:rPr>
        <w:t xml:space="preserve"> aktīvi strādāts pie ārvalstu</w:t>
      </w:r>
      <w:r w:rsidR="000901B5" w:rsidRPr="0084365D">
        <w:rPr>
          <w:rFonts w:cstheme="minorHAnsi"/>
        </w:rPr>
        <w:t xml:space="preserve"> </w:t>
      </w:r>
      <w:r w:rsidRPr="0084365D">
        <w:rPr>
          <w:rFonts w:cstheme="minorHAnsi"/>
        </w:rPr>
        <w:t>kontaktu loka</w:t>
      </w:r>
      <w:r w:rsidR="000901B5" w:rsidRPr="0084365D">
        <w:rPr>
          <w:rFonts w:cstheme="minorHAnsi"/>
        </w:rPr>
        <w:t xml:space="preserve"> </w:t>
      </w:r>
      <w:r w:rsidR="007859BE" w:rsidRPr="0084365D">
        <w:rPr>
          <w:rFonts w:cstheme="minorHAnsi"/>
        </w:rPr>
        <w:t>uzturēšanas un paplašināšanas. Tāpat</w:t>
      </w:r>
      <w:r w:rsidR="00234F02" w:rsidRPr="0084365D">
        <w:rPr>
          <w:rFonts w:cstheme="minorHAnsi"/>
        </w:rPr>
        <w:t xml:space="preserve">, </w:t>
      </w:r>
      <w:r w:rsidR="007E54DA" w:rsidRPr="0084365D">
        <w:rPr>
          <w:rFonts w:cstheme="minorHAnsi"/>
        </w:rPr>
        <w:t>r</w:t>
      </w:r>
      <w:r w:rsidRPr="0084365D">
        <w:rPr>
          <w:rFonts w:cstheme="minorHAnsi"/>
        </w:rPr>
        <w:t xml:space="preserve">īkoti </w:t>
      </w:r>
      <w:r w:rsidR="0055406D" w:rsidRPr="0084365D">
        <w:rPr>
          <w:rFonts w:cstheme="minorHAnsi"/>
        </w:rPr>
        <w:t>tiešsaistes</w:t>
      </w:r>
      <w:r w:rsidR="00B61D66" w:rsidRPr="0084365D">
        <w:rPr>
          <w:rFonts w:cstheme="minorHAnsi"/>
        </w:rPr>
        <w:t xml:space="preserve"> </w:t>
      </w:r>
      <w:r w:rsidRPr="0084365D">
        <w:rPr>
          <w:rFonts w:cstheme="minorHAnsi"/>
        </w:rPr>
        <w:t>semināri</w:t>
      </w:r>
      <w:r w:rsidR="0096726A" w:rsidRPr="0084365D">
        <w:rPr>
          <w:rFonts w:cstheme="minorHAnsi"/>
        </w:rPr>
        <w:t xml:space="preserve"> </w:t>
      </w:r>
      <w:r w:rsidRPr="0084365D">
        <w:rPr>
          <w:rFonts w:cstheme="minorHAnsi"/>
        </w:rPr>
        <w:t xml:space="preserve">potenciālajiem programmas </w:t>
      </w:r>
      <w:r w:rsidRPr="0084365D">
        <w:rPr>
          <w:rFonts w:cstheme="minorHAnsi"/>
          <w:i/>
          <w:iCs/>
        </w:rPr>
        <w:t xml:space="preserve">Apvārsnis </w:t>
      </w:r>
      <w:r w:rsidR="004A532A" w:rsidRPr="0084365D">
        <w:rPr>
          <w:rFonts w:cstheme="minorHAnsi"/>
          <w:i/>
          <w:iCs/>
        </w:rPr>
        <w:t>Eiropa</w:t>
      </w:r>
      <w:r w:rsidRPr="0084365D">
        <w:rPr>
          <w:rFonts w:cstheme="minorHAnsi"/>
        </w:rPr>
        <w:t xml:space="preserve"> proje</w:t>
      </w:r>
      <w:r w:rsidR="007E54DA" w:rsidRPr="0084365D">
        <w:rPr>
          <w:rFonts w:cstheme="minorHAnsi"/>
        </w:rPr>
        <w:t>ktu pieteicējiem</w:t>
      </w:r>
      <w:r w:rsidR="001460B3" w:rsidRPr="0084365D">
        <w:rPr>
          <w:rFonts w:cstheme="minorHAnsi"/>
        </w:rPr>
        <w:t xml:space="preserve"> un </w:t>
      </w:r>
      <w:r w:rsidR="001460B3" w:rsidRPr="0084365D">
        <w:rPr>
          <w:rFonts w:cstheme="minorHAnsi"/>
          <w:i/>
          <w:iCs/>
        </w:rPr>
        <w:t>Apvārsnis 2020</w:t>
      </w:r>
      <w:r w:rsidR="001460B3" w:rsidRPr="0084365D">
        <w:rPr>
          <w:rFonts w:cstheme="minorHAnsi"/>
        </w:rPr>
        <w:t xml:space="preserve"> projektu īstenotājiem</w:t>
      </w:r>
      <w:r w:rsidR="000C70B5" w:rsidRPr="0084365D">
        <w:rPr>
          <w:rFonts w:cstheme="minorHAnsi"/>
        </w:rPr>
        <w:t>.</w:t>
      </w:r>
    </w:p>
    <w:p w14:paraId="6F4EC695" w14:textId="77777777" w:rsidR="00E828CD" w:rsidRPr="0084365D" w:rsidRDefault="00E828CD" w:rsidP="007E54DA">
      <w:pPr>
        <w:pStyle w:val="Default"/>
        <w:ind w:firstLine="567"/>
        <w:jc w:val="both"/>
        <w:rPr>
          <w:rFonts w:asciiTheme="minorHAnsi" w:hAnsiTheme="minorHAnsi" w:cstheme="minorHAnsi"/>
          <w:b/>
          <w:color w:val="auto"/>
          <w:sz w:val="22"/>
          <w:szCs w:val="22"/>
        </w:rPr>
      </w:pPr>
    </w:p>
    <w:p w14:paraId="1067B859" w14:textId="4168DF64" w:rsidR="007E54DA" w:rsidRPr="0084365D" w:rsidRDefault="007E54DA" w:rsidP="007E54DA">
      <w:pPr>
        <w:pStyle w:val="Default"/>
        <w:ind w:firstLine="567"/>
        <w:jc w:val="both"/>
        <w:rPr>
          <w:rFonts w:asciiTheme="minorHAnsi" w:hAnsiTheme="minorHAnsi" w:cstheme="minorHAnsi"/>
          <w:b/>
          <w:color w:val="auto"/>
          <w:sz w:val="22"/>
          <w:szCs w:val="22"/>
        </w:rPr>
      </w:pPr>
      <w:r w:rsidRPr="0084365D">
        <w:rPr>
          <w:rFonts w:asciiTheme="minorHAnsi" w:hAnsiTheme="minorHAnsi" w:cstheme="minorHAnsi"/>
          <w:b/>
          <w:color w:val="auto"/>
          <w:sz w:val="22"/>
          <w:szCs w:val="22"/>
        </w:rPr>
        <w:t xml:space="preserve">Pārskata periodā tika </w:t>
      </w:r>
      <w:r w:rsidR="007320D1" w:rsidRPr="0084365D">
        <w:rPr>
          <w:rFonts w:asciiTheme="minorHAnsi" w:hAnsiTheme="minorHAnsi" w:cstheme="minorHAnsi"/>
          <w:b/>
          <w:color w:val="auto"/>
          <w:sz w:val="22"/>
          <w:szCs w:val="22"/>
        </w:rPr>
        <w:t>ņemta dalība</w:t>
      </w:r>
      <w:r w:rsidR="00437ACF" w:rsidRPr="0084365D">
        <w:rPr>
          <w:rFonts w:asciiTheme="minorHAnsi" w:hAnsiTheme="minorHAnsi" w:cstheme="minorHAnsi"/>
          <w:b/>
          <w:color w:val="auto"/>
          <w:sz w:val="22"/>
          <w:szCs w:val="22"/>
        </w:rPr>
        <w:t xml:space="preserve"> šād</w:t>
      </w:r>
      <w:r w:rsidR="007320D1" w:rsidRPr="0084365D">
        <w:rPr>
          <w:rFonts w:asciiTheme="minorHAnsi" w:hAnsiTheme="minorHAnsi" w:cstheme="minorHAnsi"/>
          <w:b/>
          <w:color w:val="auto"/>
          <w:sz w:val="22"/>
          <w:szCs w:val="22"/>
        </w:rPr>
        <w:t>os</w:t>
      </w:r>
      <w:r w:rsidR="00437ACF" w:rsidRPr="0084365D">
        <w:rPr>
          <w:rFonts w:asciiTheme="minorHAnsi" w:hAnsiTheme="minorHAnsi" w:cstheme="minorHAnsi"/>
          <w:b/>
          <w:color w:val="auto"/>
          <w:sz w:val="22"/>
          <w:szCs w:val="22"/>
        </w:rPr>
        <w:t xml:space="preserve"> pasākum</w:t>
      </w:r>
      <w:r w:rsidR="007320D1" w:rsidRPr="0084365D">
        <w:rPr>
          <w:rFonts w:asciiTheme="minorHAnsi" w:hAnsiTheme="minorHAnsi" w:cstheme="minorHAnsi"/>
          <w:b/>
          <w:color w:val="auto"/>
          <w:sz w:val="22"/>
          <w:szCs w:val="22"/>
        </w:rPr>
        <w:t>os</w:t>
      </w:r>
      <w:r w:rsidRPr="0084365D">
        <w:rPr>
          <w:rFonts w:asciiTheme="minorHAnsi" w:hAnsiTheme="minorHAnsi" w:cstheme="minorHAnsi"/>
          <w:b/>
          <w:color w:val="auto"/>
          <w:sz w:val="22"/>
          <w:szCs w:val="22"/>
        </w:rPr>
        <w:t>:</w:t>
      </w:r>
      <w:r w:rsidR="00437ACF" w:rsidRPr="0084365D">
        <w:rPr>
          <w:rFonts w:asciiTheme="minorHAnsi" w:hAnsiTheme="minorHAnsi" w:cstheme="minorHAnsi"/>
          <w:b/>
          <w:color w:val="auto"/>
          <w:sz w:val="22"/>
          <w:szCs w:val="22"/>
        </w:rPr>
        <w:t xml:space="preserve"> </w:t>
      </w:r>
    </w:p>
    <w:p w14:paraId="63454F1C" w14:textId="4ACDBCE9" w:rsidR="00A742D3" w:rsidRPr="0084365D" w:rsidRDefault="00A742D3" w:rsidP="00A0246F">
      <w:pPr>
        <w:spacing w:line="276" w:lineRule="auto"/>
        <w:contextualSpacing/>
        <w:rPr>
          <w:rFonts w:ascii="Times New Roman" w:eastAsia="Times New Roman" w:hAnsi="Times New Roman" w:cs="Times New Roman"/>
          <w:b/>
          <w:bCs/>
          <w:color w:val="000000"/>
          <w:sz w:val="24"/>
          <w:szCs w:val="24"/>
        </w:rPr>
      </w:pPr>
    </w:p>
    <w:p w14:paraId="0AA70F82" w14:textId="66479B0C" w:rsidR="00A742D3" w:rsidRPr="0084365D" w:rsidRDefault="00A742D3" w:rsidP="00420D8C">
      <w:pPr>
        <w:spacing w:line="240" w:lineRule="auto"/>
        <w:ind w:firstLine="567"/>
        <w:jc w:val="both"/>
        <w:rPr>
          <w:rFonts w:cstheme="minorHAnsi"/>
        </w:rPr>
      </w:pPr>
      <w:r w:rsidRPr="0084365D">
        <w:rPr>
          <w:rFonts w:eastAsia="Times New Roman" w:cstheme="minorHAnsi"/>
          <w:b/>
          <w:bCs/>
          <w:color w:val="000000"/>
        </w:rPr>
        <w:t>13. oktobr</w:t>
      </w:r>
      <w:r w:rsidR="00A0246F" w:rsidRPr="0084365D">
        <w:rPr>
          <w:rFonts w:eastAsia="Times New Roman" w:cstheme="minorHAnsi"/>
          <w:b/>
          <w:bCs/>
          <w:color w:val="000000"/>
        </w:rPr>
        <w:t>ī</w:t>
      </w:r>
      <w:r w:rsidR="00A0246F" w:rsidRPr="0084365D">
        <w:rPr>
          <w:rFonts w:eastAsia="Times New Roman" w:cstheme="minorHAnsi"/>
          <w:color w:val="000000"/>
        </w:rPr>
        <w:t xml:space="preserve"> dalība </w:t>
      </w:r>
      <w:r w:rsidR="00420D8C">
        <w:rPr>
          <w:rFonts w:eastAsia="Times New Roman" w:cstheme="minorHAnsi"/>
          <w:color w:val="000000"/>
        </w:rPr>
        <w:t xml:space="preserve">Eiropas Inovāciju padomes (EIC) </w:t>
      </w:r>
      <w:proofErr w:type="spellStart"/>
      <w:r w:rsidR="00A0246F" w:rsidRPr="0084365D">
        <w:rPr>
          <w:rFonts w:eastAsia="Times New Roman" w:cstheme="minorHAnsi"/>
          <w:color w:val="000000"/>
        </w:rPr>
        <w:t>vebinārā</w:t>
      </w:r>
      <w:proofErr w:type="spellEnd"/>
      <w:r w:rsidR="00A0246F" w:rsidRPr="0084365D">
        <w:rPr>
          <w:rFonts w:eastAsia="Times New Roman" w:cstheme="minorHAnsi"/>
          <w:color w:val="000000"/>
        </w:rPr>
        <w:t xml:space="preserve"> </w:t>
      </w:r>
      <w:r w:rsidR="00A44CFA" w:rsidRPr="0084365D">
        <w:rPr>
          <w:rFonts w:eastAsia="Times New Roman" w:cstheme="minorHAnsi"/>
          <w:color w:val="000000"/>
        </w:rPr>
        <w:t>“</w:t>
      </w:r>
      <w:proofErr w:type="spellStart"/>
      <w:r w:rsidR="00A0246F" w:rsidRPr="00420D8C">
        <w:rPr>
          <w:rFonts w:eastAsia="Times New Roman" w:cstheme="minorHAnsi"/>
          <w:i/>
          <w:iCs/>
          <w:color w:val="000000"/>
        </w:rPr>
        <w:t>Accelerator</w:t>
      </w:r>
      <w:proofErr w:type="spellEnd"/>
      <w:r w:rsidR="00A0246F" w:rsidRPr="00420D8C">
        <w:rPr>
          <w:rFonts w:eastAsia="Times New Roman" w:cstheme="minorHAnsi"/>
          <w:i/>
          <w:iCs/>
          <w:color w:val="000000"/>
        </w:rPr>
        <w:t xml:space="preserve"> </w:t>
      </w:r>
      <w:proofErr w:type="spellStart"/>
      <w:r w:rsidR="00A0246F" w:rsidRPr="00420D8C">
        <w:rPr>
          <w:rFonts w:eastAsia="Times New Roman" w:cstheme="minorHAnsi"/>
          <w:i/>
          <w:iCs/>
          <w:color w:val="000000"/>
        </w:rPr>
        <w:t>New</w:t>
      </w:r>
      <w:proofErr w:type="spellEnd"/>
      <w:r w:rsidR="00A0246F" w:rsidRPr="00420D8C">
        <w:rPr>
          <w:rFonts w:eastAsia="Times New Roman" w:cstheme="minorHAnsi"/>
          <w:i/>
          <w:iCs/>
          <w:color w:val="000000"/>
        </w:rPr>
        <w:t xml:space="preserve"> </w:t>
      </w:r>
      <w:proofErr w:type="spellStart"/>
      <w:r w:rsidR="00A0246F" w:rsidRPr="00420D8C">
        <w:rPr>
          <w:rFonts w:eastAsia="Times New Roman" w:cstheme="minorHAnsi"/>
          <w:i/>
          <w:iCs/>
          <w:color w:val="000000"/>
        </w:rPr>
        <w:t>Look</w:t>
      </w:r>
      <w:proofErr w:type="spellEnd"/>
      <w:r w:rsidR="00A0246F" w:rsidRPr="00420D8C">
        <w:rPr>
          <w:rFonts w:eastAsia="Times New Roman" w:cstheme="minorHAnsi"/>
          <w:i/>
          <w:iCs/>
          <w:color w:val="000000"/>
        </w:rPr>
        <w:t xml:space="preserve">: </w:t>
      </w:r>
      <w:proofErr w:type="spellStart"/>
      <w:r w:rsidR="00A0246F" w:rsidRPr="00420D8C">
        <w:rPr>
          <w:rFonts w:eastAsia="Times New Roman" w:cstheme="minorHAnsi"/>
          <w:i/>
          <w:iCs/>
          <w:color w:val="000000"/>
        </w:rPr>
        <w:t>Lessons</w:t>
      </w:r>
      <w:proofErr w:type="spellEnd"/>
      <w:r w:rsidR="00A0246F" w:rsidRPr="00420D8C">
        <w:rPr>
          <w:rFonts w:eastAsia="Times New Roman" w:cstheme="minorHAnsi"/>
          <w:i/>
          <w:iCs/>
          <w:color w:val="000000"/>
        </w:rPr>
        <w:t xml:space="preserve"> </w:t>
      </w:r>
      <w:proofErr w:type="spellStart"/>
      <w:r w:rsidR="00A0246F" w:rsidRPr="00420D8C">
        <w:rPr>
          <w:rFonts w:eastAsia="Times New Roman" w:cstheme="minorHAnsi"/>
          <w:i/>
          <w:iCs/>
          <w:color w:val="000000"/>
        </w:rPr>
        <w:t>Learned</w:t>
      </w:r>
      <w:proofErr w:type="spellEnd"/>
      <w:r w:rsidR="00A44CFA" w:rsidRPr="0084365D">
        <w:rPr>
          <w:rFonts w:eastAsia="Times New Roman" w:cstheme="minorHAnsi"/>
          <w:color w:val="000000"/>
        </w:rPr>
        <w:t>”</w:t>
      </w:r>
      <w:r w:rsidR="00A0246F" w:rsidRPr="0084365D">
        <w:rPr>
          <w:rFonts w:eastAsia="Times New Roman" w:cstheme="minorHAnsi"/>
          <w:color w:val="000000"/>
        </w:rPr>
        <w:t xml:space="preserve"> </w:t>
      </w:r>
      <w:r w:rsidRPr="0084365D">
        <w:rPr>
          <w:rFonts w:eastAsia="Times New Roman" w:cstheme="minorHAnsi"/>
          <w:color w:val="000000"/>
        </w:rPr>
        <w:t xml:space="preserve">MS </w:t>
      </w:r>
      <w:proofErr w:type="spellStart"/>
      <w:r w:rsidRPr="0084365D">
        <w:rPr>
          <w:rFonts w:eastAsia="Times New Roman" w:cstheme="minorHAnsi"/>
          <w:color w:val="000000"/>
        </w:rPr>
        <w:t>Teams</w:t>
      </w:r>
      <w:proofErr w:type="spellEnd"/>
      <w:r w:rsidR="00A0246F" w:rsidRPr="0084365D">
        <w:rPr>
          <w:rFonts w:eastAsia="Times New Roman" w:cstheme="minorHAnsi"/>
          <w:color w:val="000000"/>
        </w:rPr>
        <w:t xml:space="preserve"> platformā. </w:t>
      </w:r>
      <w:r w:rsidR="00A44CFA" w:rsidRPr="0084365D">
        <w:rPr>
          <w:rFonts w:eastAsia="Times New Roman" w:cstheme="minorHAnsi"/>
          <w:color w:val="000000"/>
        </w:rPr>
        <w:t>Pasākuma laikā t</w:t>
      </w:r>
      <w:r w:rsidRPr="0084365D">
        <w:rPr>
          <w:rStyle w:val="Izteiksmgs"/>
          <w:rFonts w:cstheme="minorHAnsi"/>
          <w:b w:val="0"/>
          <w:bCs w:val="0"/>
          <w:color w:val="000000"/>
          <w:spacing w:val="8"/>
          <w:shd w:val="clear" w:color="auto" w:fill="FFFFFF"/>
        </w:rPr>
        <w:t>ika pārrunātā pieredze, kas gūta no 1. posma</w:t>
      </w:r>
      <w:r w:rsidR="00A44CFA" w:rsidRPr="0084365D">
        <w:rPr>
          <w:rStyle w:val="Izteiksmgs"/>
          <w:rFonts w:cstheme="minorHAnsi"/>
          <w:b w:val="0"/>
          <w:bCs w:val="0"/>
          <w:color w:val="000000"/>
          <w:spacing w:val="8"/>
          <w:shd w:val="clear" w:color="auto" w:fill="FFFFFF"/>
        </w:rPr>
        <w:t xml:space="preserve"> un</w:t>
      </w:r>
      <w:r w:rsidRPr="0084365D">
        <w:rPr>
          <w:rStyle w:val="Izteiksmgs"/>
          <w:rFonts w:cstheme="minorHAnsi"/>
          <w:b w:val="0"/>
          <w:bCs w:val="0"/>
          <w:color w:val="000000"/>
          <w:spacing w:val="8"/>
          <w:shd w:val="clear" w:color="auto" w:fill="FFFFFF"/>
        </w:rPr>
        <w:t xml:space="preserve"> 2. posma</w:t>
      </w:r>
      <w:r w:rsidR="00A44CFA" w:rsidRPr="0084365D">
        <w:rPr>
          <w:rStyle w:val="Izteiksmgs"/>
          <w:rFonts w:cstheme="minorHAnsi"/>
          <w:b w:val="0"/>
          <w:bCs w:val="0"/>
          <w:color w:val="000000"/>
          <w:spacing w:val="8"/>
          <w:shd w:val="clear" w:color="auto" w:fill="FFFFFF"/>
        </w:rPr>
        <w:t>, kā arī</w:t>
      </w:r>
      <w:r w:rsidRPr="0084365D">
        <w:rPr>
          <w:rStyle w:val="Izteiksmgs"/>
          <w:rFonts w:cstheme="minorHAnsi"/>
          <w:b w:val="0"/>
          <w:bCs w:val="0"/>
          <w:color w:val="000000"/>
          <w:spacing w:val="8"/>
          <w:shd w:val="clear" w:color="auto" w:fill="FFFFFF"/>
        </w:rPr>
        <w:t xml:space="preserve"> intervij</w:t>
      </w:r>
      <w:r w:rsidR="00A44CFA" w:rsidRPr="0084365D">
        <w:rPr>
          <w:rStyle w:val="Izteiksmgs"/>
          <w:rFonts w:cstheme="minorHAnsi"/>
          <w:b w:val="0"/>
          <w:bCs w:val="0"/>
          <w:color w:val="000000"/>
          <w:spacing w:val="8"/>
          <w:shd w:val="clear" w:color="auto" w:fill="FFFFFF"/>
        </w:rPr>
        <w:t>as</w:t>
      </w:r>
      <w:r w:rsidRPr="0084365D">
        <w:rPr>
          <w:rStyle w:val="Izteiksmgs"/>
          <w:rFonts w:cstheme="minorHAnsi"/>
          <w:b w:val="0"/>
          <w:bCs w:val="0"/>
          <w:color w:val="000000"/>
          <w:spacing w:val="8"/>
          <w:shd w:val="clear" w:color="auto" w:fill="FFFFFF"/>
        </w:rPr>
        <w:t xml:space="preserve"> no jaunās EIC</w:t>
      </w:r>
      <w:r w:rsidRPr="0084365D">
        <w:rPr>
          <w:rFonts w:cstheme="minorHAnsi"/>
        </w:rPr>
        <w:t xml:space="preserve"> </w:t>
      </w:r>
      <w:proofErr w:type="spellStart"/>
      <w:r w:rsidRPr="0084365D">
        <w:rPr>
          <w:rFonts w:cstheme="minorHAnsi"/>
        </w:rPr>
        <w:t>Accelerator</w:t>
      </w:r>
      <w:proofErr w:type="spellEnd"/>
      <w:r w:rsidRPr="0084365D">
        <w:rPr>
          <w:rFonts w:cstheme="minorHAnsi"/>
        </w:rPr>
        <w:t xml:space="preserve"> programmas</w:t>
      </w:r>
      <w:r w:rsidR="00A44CFA" w:rsidRPr="0084365D">
        <w:rPr>
          <w:rFonts w:cstheme="minorHAnsi"/>
        </w:rPr>
        <w:t>.</w:t>
      </w:r>
      <w:r w:rsidRPr="0084365D">
        <w:rPr>
          <w:rFonts w:cstheme="minorHAnsi"/>
        </w:rPr>
        <w:t xml:space="preserve"> </w:t>
      </w:r>
      <w:r w:rsidR="00A44CFA" w:rsidRPr="0084365D">
        <w:rPr>
          <w:rFonts w:cstheme="minorHAnsi"/>
        </w:rPr>
        <w:t>EI</w:t>
      </w:r>
      <w:r w:rsidR="00420D8C">
        <w:rPr>
          <w:rFonts w:cstheme="minorHAnsi"/>
        </w:rPr>
        <w:t>C</w:t>
      </w:r>
      <w:r w:rsidR="00A44CFA" w:rsidRPr="0084365D">
        <w:rPr>
          <w:rFonts w:cstheme="minorHAnsi"/>
        </w:rPr>
        <w:t xml:space="preserve"> </w:t>
      </w:r>
      <w:proofErr w:type="spellStart"/>
      <w:r w:rsidR="00A44CFA" w:rsidRPr="0084365D">
        <w:rPr>
          <w:rFonts w:cstheme="minorHAnsi"/>
        </w:rPr>
        <w:t>Accelerator</w:t>
      </w:r>
      <w:proofErr w:type="spellEnd"/>
      <w:r w:rsidRPr="0084365D">
        <w:rPr>
          <w:rFonts w:cstheme="minorHAnsi"/>
        </w:rPr>
        <w:t xml:space="preserve"> ir vadošais EK finansēšanas instruments </w:t>
      </w:r>
      <w:proofErr w:type="spellStart"/>
      <w:r w:rsidRPr="00420D8C">
        <w:rPr>
          <w:rFonts w:cstheme="minorHAnsi"/>
          <w:i/>
          <w:iCs/>
        </w:rPr>
        <w:t>deep</w:t>
      </w:r>
      <w:proofErr w:type="spellEnd"/>
      <w:r w:rsidRPr="00420D8C">
        <w:rPr>
          <w:rFonts w:cstheme="minorHAnsi"/>
          <w:i/>
          <w:iCs/>
        </w:rPr>
        <w:t xml:space="preserve"> </w:t>
      </w:r>
      <w:proofErr w:type="spellStart"/>
      <w:r w:rsidRPr="00420D8C">
        <w:rPr>
          <w:rFonts w:cstheme="minorHAnsi"/>
          <w:i/>
          <w:iCs/>
        </w:rPr>
        <w:t>tech</w:t>
      </w:r>
      <w:proofErr w:type="spellEnd"/>
      <w:r w:rsidRPr="0084365D">
        <w:rPr>
          <w:rFonts w:cstheme="minorHAnsi"/>
        </w:rPr>
        <w:t xml:space="preserve"> </w:t>
      </w:r>
      <w:proofErr w:type="spellStart"/>
      <w:r w:rsidRPr="0084365D">
        <w:rPr>
          <w:rFonts w:cstheme="minorHAnsi"/>
        </w:rPr>
        <w:t>inovatoriem</w:t>
      </w:r>
      <w:proofErr w:type="spellEnd"/>
      <w:r w:rsidRPr="0084365D">
        <w:rPr>
          <w:rFonts w:cstheme="minorHAnsi"/>
        </w:rPr>
        <w:t>.</w:t>
      </w:r>
    </w:p>
    <w:p w14:paraId="05D2DE30" w14:textId="3ABF2482" w:rsidR="00A742D3" w:rsidRPr="0084365D" w:rsidRDefault="00A742D3" w:rsidP="00DB503A">
      <w:pPr>
        <w:spacing w:line="240" w:lineRule="auto"/>
        <w:ind w:firstLine="567"/>
        <w:jc w:val="both"/>
        <w:rPr>
          <w:rFonts w:cstheme="minorHAnsi"/>
          <w:color w:val="000000"/>
        </w:rPr>
      </w:pPr>
      <w:r w:rsidRPr="0084365D">
        <w:rPr>
          <w:rFonts w:eastAsia="Times New Roman" w:cstheme="minorHAnsi"/>
          <w:b/>
          <w:bCs/>
          <w:color w:val="000000"/>
          <w:spacing w:val="-5"/>
        </w:rPr>
        <w:t>22. – 23.oktobr</w:t>
      </w:r>
      <w:r w:rsidR="00A0246F" w:rsidRPr="0084365D">
        <w:rPr>
          <w:rFonts w:eastAsia="Times New Roman" w:cstheme="minorHAnsi"/>
          <w:b/>
          <w:bCs/>
          <w:color w:val="000000"/>
          <w:spacing w:val="-5"/>
        </w:rPr>
        <w:t xml:space="preserve">ī </w:t>
      </w:r>
      <w:r w:rsidR="00A0246F" w:rsidRPr="0084365D">
        <w:rPr>
          <w:rFonts w:eastAsia="Times New Roman" w:cstheme="minorHAnsi"/>
          <w:color w:val="000000"/>
          <w:spacing w:val="-5"/>
        </w:rPr>
        <w:t xml:space="preserve">dalība </w:t>
      </w:r>
      <w:r w:rsidR="00A44CFA" w:rsidRPr="0084365D">
        <w:rPr>
          <w:rFonts w:eastAsia="Times New Roman" w:cstheme="minorHAnsi"/>
          <w:color w:val="000000"/>
          <w:spacing w:val="-5"/>
        </w:rPr>
        <w:t>“</w:t>
      </w:r>
      <w:r w:rsidR="00DB4D63" w:rsidRPr="0084365D">
        <w:rPr>
          <w:rFonts w:eastAsia="Times New Roman" w:cstheme="minorHAnsi"/>
          <w:color w:val="000000"/>
          <w:spacing w:val="-5"/>
        </w:rPr>
        <w:t xml:space="preserve">18th </w:t>
      </w:r>
      <w:proofErr w:type="spellStart"/>
      <w:r w:rsidR="00A0246F" w:rsidRPr="0084365D">
        <w:rPr>
          <w:rFonts w:eastAsia="Times New Roman" w:cstheme="minorHAnsi"/>
          <w:color w:val="000000"/>
        </w:rPr>
        <w:t>Ignition</w:t>
      </w:r>
      <w:proofErr w:type="spellEnd"/>
      <w:r w:rsidR="00A0246F" w:rsidRPr="0084365D">
        <w:rPr>
          <w:rFonts w:eastAsia="Times New Roman" w:cstheme="minorHAnsi"/>
          <w:color w:val="000000"/>
        </w:rPr>
        <w:t xml:space="preserve"> </w:t>
      </w:r>
      <w:proofErr w:type="spellStart"/>
      <w:r w:rsidR="00A0246F" w:rsidRPr="0084365D">
        <w:rPr>
          <w:rFonts w:eastAsia="Times New Roman" w:cstheme="minorHAnsi"/>
          <w:color w:val="000000"/>
        </w:rPr>
        <w:t>event</w:t>
      </w:r>
      <w:proofErr w:type="spellEnd"/>
      <w:r w:rsidR="00A44CFA" w:rsidRPr="0084365D">
        <w:rPr>
          <w:rFonts w:eastAsia="Times New Roman" w:cstheme="minorHAnsi"/>
          <w:color w:val="000000"/>
        </w:rPr>
        <w:t>”</w:t>
      </w:r>
      <w:r w:rsidR="00A0246F" w:rsidRPr="0084365D">
        <w:rPr>
          <w:rFonts w:eastAsia="Times New Roman" w:cstheme="minorHAnsi"/>
          <w:color w:val="000000"/>
        </w:rPr>
        <w:t xml:space="preserve"> </w:t>
      </w:r>
      <w:proofErr w:type="spellStart"/>
      <w:r w:rsidRPr="0084365D">
        <w:rPr>
          <w:rFonts w:eastAsia="Times New Roman" w:cstheme="minorHAnsi"/>
          <w:color w:val="000000"/>
          <w:spacing w:val="-5"/>
        </w:rPr>
        <w:t>Zoom</w:t>
      </w:r>
      <w:proofErr w:type="spellEnd"/>
      <w:r w:rsidR="00A0246F" w:rsidRPr="0084365D">
        <w:rPr>
          <w:rFonts w:eastAsia="Times New Roman" w:cstheme="minorHAnsi"/>
          <w:color w:val="000000"/>
        </w:rPr>
        <w:t xml:space="preserve"> platformā. Pasākumā tika apspriestas tēmas - </w:t>
      </w:r>
      <w:proofErr w:type="spellStart"/>
      <w:r w:rsidRPr="0084365D">
        <w:rPr>
          <w:rFonts w:cstheme="minorHAnsi"/>
          <w:color w:val="000000"/>
        </w:rPr>
        <w:t>Deep</w:t>
      </w:r>
      <w:proofErr w:type="spellEnd"/>
      <w:r w:rsidRPr="0084365D">
        <w:rPr>
          <w:rFonts w:cstheme="minorHAnsi"/>
          <w:color w:val="000000"/>
        </w:rPr>
        <w:t xml:space="preserve"> </w:t>
      </w:r>
      <w:proofErr w:type="spellStart"/>
      <w:r w:rsidRPr="0084365D">
        <w:rPr>
          <w:rFonts w:cstheme="minorHAnsi"/>
          <w:color w:val="000000"/>
        </w:rPr>
        <w:t>tech</w:t>
      </w:r>
      <w:proofErr w:type="spellEnd"/>
      <w:r w:rsidRPr="0084365D">
        <w:rPr>
          <w:rFonts w:cstheme="minorHAnsi"/>
          <w:color w:val="000000"/>
        </w:rPr>
        <w:t xml:space="preserve"> tendences, tehnoloģiju skat</w:t>
      </w:r>
      <w:r w:rsidR="00DB4D63" w:rsidRPr="0084365D">
        <w:rPr>
          <w:rFonts w:cstheme="minorHAnsi"/>
          <w:color w:val="000000"/>
        </w:rPr>
        <w:t>e</w:t>
      </w:r>
      <w:r w:rsidRPr="0084365D">
        <w:rPr>
          <w:rFonts w:cstheme="minorHAnsi"/>
          <w:color w:val="000000"/>
        </w:rPr>
        <w:t xml:space="preserve">, </w:t>
      </w:r>
      <w:proofErr w:type="spellStart"/>
      <w:r w:rsidRPr="0084365D">
        <w:rPr>
          <w:rFonts w:cstheme="minorHAnsi"/>
          <w:color w:val="000000"/>
        </w:rPr>
        <w:t>Commercialization</w:t>
      </w:r>
      <w:proofErr w:type="spellEnd"/>
      <w:r w:rsidRPr="0084365D">
        <w:rPr>
          <w:rFonts w:cstheme="minorHAnsi"/>
          <w:color w:val="000000"/>
        </w:rPr>
        <w:t xml:space="preserve"> </w:t>
      </w:r>
      <w:proofErr w:type="spellStart"/>
      <w:r w:rsidRPr="0084365D">
        <w:rPr>
          <w:rFonts w:cstheme="minorHAnsi"/>
          <w:color w:val="000000"/>
        </w:rPr>
        <w:t>reactor</w:t>
      </w:r>
      <w:proofErr w:type="spellEnd"/>
      <w:r w:rsidRPr="0084365D">
        <w:rPr>
          <w:rFonts w:cstheme="minorHAnsi"/>
          <w:color w:val="000000"/>
        </w:rPr>
        <w:t xml:space="preserve"> paātrināšanas un </w:t>
      </w:r>
      <w:proofErr w:type="spellStart"/>
      <w:r w:rsidRPr="0084365D">
        <w:rPr>
          <w:rFonts w:cstheme="minorHAnsi"/>
          <w:color w:val="000000"/>
        </w:rPr>
        <w:t>komercializācijas</w:t>
      </w:r>
      <w:proofErr w:type="spellEnd"/>
      <w:r w:rsidRPr="0084365D">
        <w:rPr>
          <w:rFonts w:cstheme="minorHAnsi"/>
          <w:color w:val="000000"/>
        </w:rPr>
        <w:t xml:space="preserve"> pakalpojumi.</w:t>
      </w:r>
    </w:p>
    <w:p w14:paraId="1CBDB7B1" w14:textId="13EC74F6" w:rsidR="00D33280" w:rsidRPr="0084365D" w:rsidRDefault="00D33280" w:rsidP="00DB503A">
      <w:pPr>
        <w:spacing w:line="240" w:lineRule="auto"/>
        <w:ind w:firstLine="567"/>
        <w:jc w:val="both"/>
        <w:rPr>
          <w:rFonts w:cstheme="minorHAnsi"/>
        </w:rPr>
      </w:pPr>
      <w:r w:rsidRPr="0084365D">
        <w:rPr>
          <w:rFonts w:cstheme="minorHAnsi"/>
          <w:b/>
          <w:bCs/>
        </w:rPr>
        <w:t>9.novembrī</w:t>
      </w:r>
      <w:r w:rsidRPr="0084365D">
        <w:rPr>
          <w:rFonts w:cstheme="minorHAnsi"/>
        </w:rPr>
        <w:t xml:space="preserve"> </w:t>
      </w:r>
      <w:r w:rsidR="0046395B" w:rsidRPr="0084365D">
        <w:rPr>
          <w:rFonts w:cstheme="minorHAnsi"/>
        </w:rPr>
        <w:t xml:space="preserve">dalība </w:t>
      </w:r>
      <w:r w:rsidR="00420D8C">
        <w:rPr>
          <w:rFonts w:cstheme="minorHAnsi"/>
        </w:rPr>
        <w:t>pētījumā “</w:t>
      </w:r>
      <w:proofErr w:type="spellStart"/>
      <w:r w:rsidRPr="0084365D">
        <w:rPr>
          <w:rFonts w:cstheme="minorHAnsi"/>
        </w:rPr>
        <w:t>Study</w:t>
      </w:r>
      <w:proofErr w:type="spellEnd"/>
      <w:r w:rsidRPr="0084365D">
        <w:rPr>
          <w:rFonts w:cstheme="minorHAnsi"/>
        </w:rPr>
        <w:t xml:space="preserve"> </w:t>
      </w:r>
      <w:proofErr w:type="spellStart"/>
      <w:r w:rsidRPr="0084365D">
        <w:rPr>
          <w:rFonts w:cstheme="minorHAnsi"/>
        </w:rPr>
        <w:t>on</w:t>
      </w:r>
      <w:proofErr w:type="spellEnd"/>
      <w:r w:rsidRPr="0084365D">
        <w:rPr>
          <w:rFonts w:cstheme="minorHAnsi"/>
        </w:rPr>
        <w:t xml:space="preserve"> </w:t>
      </w:r>
      <w:proofErr w:type="spellStart"/>
      <w:r w:rsidRPr="0084365D">
        <w:rPr>
          <w:rFonts w:cstheme="minorHAnsi"/>
        </w:rPr>
        <w:t>mobility</w:t>
      </w:r>
      <w:proofErr w:type="spellEnd"/>
      <w:r w:rsidRPr="0084365D">
        <w:rPr>
          <w:rFonts w:cstheme="minorHAnsi"/>
        </w:rPr>
        <w:t xml:space="preserve"> </w:t>
      </w:r>
      <w:proofErr w:type="spellStart"/>
      <w:r w:rsidRPr="0084365D">
        <w:rPr>
          <w:rFonts w:cstheme="minorHAnsi"/>
        </w:rPr>
        <w:t>flows</w:t>
      </w:r>
      <w:proofErr w:type="spellEnd"/>
      <w:r w:rsidRPr="0084365D">
        <w:rPr>
          <w:rFonts w:cstheme="minorHAnsi"/>
        </w:rPr>
        <w:t xml:space="preserve"> </w:t>
      </w:r>
      <w:proofErr w:type="spellStart"/>
      <w:r w:rsidRPr="0084365D">
        <w:rPr>
          <w:rFonts w:cstheme="minorHAnsi"/>
        </w:rPr>
        <w:t>of</w:t>
      </w:r>
      <w:proofErr w:type="spellEnd"/>
      <w:r w:rsidRPr="0084365D">
        <w:rPr>
          <w:rFonts w:cstheme="minorHAnsi"/>
        </w:rPr>
        <w:t xml:space="preserve"> </w:t>
      </w:r>
      <w:proofErr w:type="spellStart"/>
      <w:r w:rsidRPr="0084365D">
        <w:rPr>
          <w:rFonts w:cstheme="minorHAnsi"/>
        </w:rPr>
        <w:t>researchers</w:t>
      </w:r>
      <w:proofErr w:type="spellEnd"/>
      <w:r w:rsidRPr="0084365D">
        <w:rPr>
          <w:rFonts w:cstheme="minorHAnsi"/>
        </w:rPr>
        <w:t xml:space="preserve"> </w:t>
      </w:r>
      <w:proofErr w:type="spellStart"/>
      <w:r w:rsidRPr="0084365D">
        <w:rPr>
          <w:rFonts w:cstheme="minorHAnsi"/>
        </w:rPr>
        <w:t>in</w:t>
      </w:r>
      <w:proofErr w:type="spellEnd"/>
      <w:r w:rsidRPr="0084365D">
        <w:rPr>
          <w:rFonts w:cstheme="minorHAnsi"/>
        </w:rPr>
        <w:t xml:space="preserve"> </w:t>
      </w:r>
      <w:proofErr w:type="spellStart"/>
      <w:r w:rsidRPr="0084365D">
        <w:rPr>
          <w:rFonts w:cstheme="minorHAnsi"/>
        </w:rPr>
        <w:t>the</w:t>
      </w:r>
      <w:proofErr w:type="spellEnd"/>
      <w:r w:rsidRPr="0084365D">
        <w:rPr>
          <w:rFonts w:cstheme="minorHAnsi"/>
        </w:rPr>
        <w:t xml:space="preserve"> </w:t>
      </w:r>
      <w:proofErr w:type="spellStart"/>
      <w:r w:rsidRPr="0084365D">
        <w:rPr>
          <w:rFonts w:cstheme="minorHAnsi"/>
        </w:rPr>
        <w:t>context</w:t>
      </w:r>
      <w:proofErr w:type="spellEnd"/>
      <w:r w:rsidRPr="0084365D">
        <w:rPr>
          <w:rFonts w:cstheme="minorHAnsi"/>
        </w:rPr>
        <w:t xml:space="preserve"> </w:t>
      </w:r>
      <w:proofErr w:type="spellStart"/>
      <w:r w:rsidRPr="0084365D">
        <w:rPr>
          <w:rFonts w:cstheme="minorHAnsi"/>
        </w:rPr>
        <w:t>of</w:t>
      </w:r>
      <w:proofErr w:type="spellEnd"/>
      <w:r w:rsidRPr="0084365D">
        <w:rPr>
          <w:rFonts w:cstheme="minorHAnsi"/>
        </w:rPr>
        <w:t xml:space="preserve"> MSCA</w:t>
      </w:r>
      <w:r w:rsidR="00420D8C">
        <w:rPr>
          <w:rFonts w:cstheme="minorHAnsi"/>
        </w:rPr>
        <w:t>”, ko vadīja</w:t>
      </w:r>
      <w:r w:rsidR="0046395B" w:rsidRPr="0084365D">
        <w:rPr>
          <w:rFonts w:cstheme="minorHAnsi"/>
        </w:rPr>
        <w:t xml:space="preserve"> </w:t>
      </w:r>
      <w:r w:rsidRPr="0084365D">
        <w:rPr>
          <w:rFonts w:cstheme="minorHAnsi"/>
        </w:rPr>
        <w:t xml:space="preserve">Evelina </w:t>
      </w:r>
      <w:proofErr w:type="spellStart"/>
      <w:r w:rsidRPr="0084365D">
        <w:rPr>
          <w:rFonts w:cstheme="minorHAnsi"/>
        </w:rPr>
        <w:t>Baubonytė</w:t>
      </w:r>
      <w:proofErr w:type="spellEnd"/>
      <w:r w:rsidR="00420D8C">
        <w:rPr>
          <w:rFonts w:cstheme="minorHAnsi"/>
        </w:rPr>
        <w:t xml:space="preserve"> </w:t>
      </w:r>
      <w:r w:rsidRPr="0084365D">
        <w:rPr>
          <w:rFonts w:cstheme="minorHAnsi"/>
        </w:rPr>
        <w:t xml:space="preserve">MS </w:t>
      </w:r>
      <w:proofErr w:type="spellStart"/>
      <w:r w:rsidRPr="0084365D">
        <w:rPr>
          <w:rFonts w:cstheme="minorHAnsi"/>
        </w:rPr>
        <w:t>Teams</w:t>
      </w:r>
      <w:proofErr w:type="spellEnd"/>
      <w:r w:rsidRPr="0084365D">
        <w:rPr>
          <w:rFonts w:cstheme="minorHAnsi"/>
        </w:rPr>
        <w:t xml:space="preserve"> </w:t>
      </w:r>
      <w:r w:rsidR="0046395B" w:rsidRPr="0084365D">
        <w:rPr>
          <w:rFonts w:cstheme="minorHAnsi"/>
        </w:rPr>
        <w:t xml:space="preserve">platformā. </w:t>
      </w:r>
      <w:r w:rsidRPr="0084365D">
        <w:rPr>
          <w:rFonts w:cstheme="minorHAnsi"/>
        </w:rPr>
        <w:t>E</w:t>
      </w:r>
      <w:r w:rsidR="00420D8C">
        <w:rPr>
          <w:rFonts w:cstheme="minorHAnsi"/>
        </w:rPr>
        <w:t xml:space="preserve">iropas </w:t>
      </w:r>
      <w:r w:rsidRPr="0084365D">
        <w:rPr>
          <w:rFonts w:cstheme="minorHAnsi"/>
        </w:rPr>
        <w:t>K</w:t>
      </w:r>
      <w:r w:rsidR="00420D8C">
        <w:rPr>
          <w:rFonts w:cstheme="minorHAnsi"/>
        </w:rPr>
        <w:t>omisija</w:t>
      </w:r>
      <w:r w:rsidRPr="0084365D">
        <w:rPr>
          <w:rFonts w:cstheme="minorHAnsi"/>
        </w:rPr>
        <w:t xml:space="preserve"> ir pasūtījusi pētījumu par mobilitāti MSCA ietvaros, to veic PPMI. Pētījuma ietvaros tiek organizētas intervijas, lai iegūtu informāciju no Nacionālajiem kontaktpunktiem par situāciju dalībvalstīs. </w:t>
      </w:r>
    </w:p>
    <w:p w14:paraId="71FABFDE" w14:textId="46E04F5A" w:rsidR="00D33280" w:rsidRPr="0084365D" w:rsidRDefault="00D33280" w:rsidP="00DB503A">
      <w:pPr>
        <w:spacing w:line="240" w:lineRule="auto"/>
        <w:ind w:firstLine="567"/>
        <w:jc w:val="both"/>
        <w:rPr>
          <w:rFonts w:cstheme="minorHAnsi"/>
        </w:rPr>
      </w:pPr>
      <w:r w:rsidRPr="0084365D">
        <w:rPr>
          <w:rFonts w:cstheme="minorHAnsi"/>
          <w:b/>
          <w:bCs/>
        </w:rPr>
        <w:t>9.novembrī</w:t>
      </w:r>
      <w:r w:rsidRPr="0084365D">
        <w:rPr>
          <w:rFonts w:cstheme="minorHAnsi"/>
        </w:rPr>
        <w:t xml:space="preserve"> </w:t>
      </w:r>
      <w:r w:rsidR="0046395B" w:rsidRPr="0084365D">
        <w:rPr>
          <w:rFonts w:cstheme="minorHAnsi"/>
        </w:rPr>
        <w:t xml:space="preserve">dalība </w:t>
      </w:r>
      <w:proofErr w:type="spellStart"/>
      <w:r w:rsidRPr="0084365D">
        <w:rPr>
          <w:rFonts w:cstheme="minorHAnsi"/>
          <w:i/>
          <w:iCs/>
        </w:rPr>
        <w:t>Webinar</w:t>
      </w:r>
      <w:proofErr w:type="spellEnd"/>
      <w:r w:rsidRPr="0084365D">
        <w:rPr>
          <w:rFonts w:cstheme="minorHAnsi"/>
          <w:i/>
          <w:iCs/>
        </w:rPr>
        <w:t xml:space="preserve"> </w:t>
      </w:r>
      <w:proofErr w:type="spellStart"/>
      <w:r w:rsidRPr="0084365D">
        <w:rPr>
          <w:rFonts w:cstheme="minorHAnsi"/>
          <w:i/>
          <w:iCs/>
        </w:rPr>
        <w:t>on</w:t>
      </w:r>
      <w:proofErr w:type="spellEnd"/>
      <w:r w:rsidRPr="0084365D">
        <w:rPr>
          <w:rFonts w:cstheme="minorHAnsi"/>
          <w:i/>
          <w:iCs/>
        </w:rPr>
        <w:t xml:space="preserve"> </w:t>
      </w:r>
      <w:proofErr w:type="spellStart"/>
      <w:r w:rsidRPr="0084365D">
        <w:rPr>
          <w:rFonts w:cstheme="minorHAnsi"/>
          <w:i/>
          <w:iCs/>
        </w:rPr>
        <w:t>International</w:t>
      </w:r>
      <w:proofErr w:type="spellEnd"/>
      <w:r w:rsidRPr="0084365D">
        <w:rPr>
          <w:rFonts w:cstheme="minorHAnsi"/>
          <w:i/>
          <w:iCs/>
        </w:rPr>
        <w:t xml:space="preserve"> </w:t>
      </w:r>
      <w:proofErr w:type="spellStart"/>
      <w:r w:rsidRPr="0084365D">
        <w:rPr>
          <w:rFonts w:cstheme="minorHAnsi"/>
          <w:i/>
          <w:iCs/>
        </w:rPr>
        <w:t>Cooperation</w:t>
      </w:r>
      <w:proofErr w:type="spellEnd"/>
      <w:r w:rsidRPr="0084365D">
        <w:rPr>
          <w:rFonts w:cstheme="minorHAnsi"/>
          <w:i/>
          <w:iCs/>
        </w:rPr>
        <w:t xml:space="preserve"> </w:t>
      </w:r>
      <w:proofErr w:type="spellStart"/>
      <w:r w:rsidRPr="0084365D">
        <w:rPr>
          <w:rFonts w:cstheme="minorHAnsi"/>
          <w:i/>
          <w:iCs/>
        </w:rPr>
        <w:t>in</w:t>
      </w:r>
      <w:proofErr w:type="spellEnd"/>
      <w:r w:rsidRPr="0084365D">
        <w:rPr>
          <w:rFonts w:cstheme="minorHAnsi"/>
          <w:i/>
          <w:iCs/>
        </w:rPr>
        <w:t xml:space="preserve"> </w:t>
      </w:r>
      <w:proofErr w:type="spellStart"/>
      <w:r w:rsidRPr="0084365D">
        <w:rPr>
          <w:rFonts w:cstheme="minorHAnsi"/>
          <w:i/>
          <w:iCs/>
        </w:rPr>
        <w:t>Horizon</w:t>
      </w:r>
      <w:proofErr w:type="spellEnd"/>
      <w:r w:rsidRPr="0084365D">
        <w:rPr>
          <w:rFonts w:cstheme="minorHAnsi"/>
          <w:i/>
          <w:iCs/>
        </w:rPr>
        <w:t xml:space="preserve"> </w:t>
      </w:r>
      <w:proofErr w:type="spellStart"/>
      <w:r w:rsidRPr="0084365D">
        <w:rPr>
          <w:rFonts w:cstheme="minorHAnsi"/>
          <w:i/>
          <w:iCs/>
        </w:rPr>
        <w:t>Europe</w:t>
      </w:r>
      <w:proofErr w:type="spellEnd"/>
      <w:r w:rsidRPr="0084365D">
        <w:rPr>
          <w:rFonts w:cstheme="minorHAnsi"/>
          <w:i/>
          <w:iCs/>
        </w:rPr>
        <w:t xml:space="preserve">, </w:t>
      </w:r>
      <w:r w:rsidRPr="00420D8C">
        <w:rPr>
          <w:rFonts w:cstheme="minorHAnsi"/>
        </w:rPr>
        <w:t xml:space="preserve">Ms </w:t>
      </w:r>
      <w:proofErr w:type="spellStart"/>
      <w:r w:rsidRPr="00420D8C">
        <w:rPr>
          <w:rFonts w:cstheme="minorHAnsi"/>
        </w:rPr>
        <w:t>Teams</w:t>
      </w:r>
      <w:proofErr w:type="spellEnd"/>
      <w:r w:rsidR="0046395B" w:rsidRPr="00420D8C">
        <w:rPr>
          <w:rFonts w:cstheme="minorHAnsi"/>
        </w:rPr>
        <w:t xml:space="preserve"> platformā</w:t>
      </w:r>
      <w:r w:rsidR="0046395B" w:rsidRPr="0084365D">
        <w:rPr>
          <w:rFonts w:cstheme="minorHAnsi"/>
          <w:i/>
          <w:iCs/>
        </w:rPr>
        <w:t xml:space="preserve">. </w:t>
      </w:r>
      <w:r w:rsidRPr="0084365D">
        <w:rPr>
          <w:rFonts w:cstheme="minorHAnsi"/>
          <w:color w:val="000000"/>
        </w:rPr>
        <w:t xml:space="preserve">Šajā </w:t>
      </w:r>
      <w:proofErr w:type="spellStart"/>
      <w:r w:rsidRPr="0084365D">
        <w:rPr>
          <w:rFonts w:cstheme="minorHAnsi"/>
          <w:color w:val="000000"/>
        </w:rPr>
        <w:t>vebinārā</w:t>
      </w:r>
      <w:proofErr w:type="spellEnd"/>
      <w:r w:rsidRPr="0084365D">
        <w:rPr>
          <w:rFonts w:cstheme="minorHAnsi"/>
          <w:color w:val="000000"/>
        </w:rPr>
        <w:t xml:space="preserve"> tika aplūkots politikas satvars, kā arī noteikumi starptautiskajai sadarbībai pamatprogrammas </w:t>
      </w:r>
      <w:r w:rsidRPr="00420D8C">
        <w:rPr>
          <w:rFonts w:cstheme="minorHAnsi"/>
          <w:i/>
          <w:iCs/>
          <w:color w:val="000000"/>
        </w:rPr>
        <w:t>Apvārsnis Eiropa</w:t>
      </w:r>
      <w:r w:rsidRPr="0084365D">
        <w:rPr>
          <w:rFonts w:cstheme="minorHAnsi"/>
          <w:color w:val="000000"/>
        </w:rPr>
        <w:t xml:space="preserve"> ietvaros. Kā piemērs, </w:t>
      </w:r>
      <w:r w:rsidR="0046395B" w:rsidRPr="0084365D">
        <w:rPr>
          <w:rFonts w:cstheme="minorHAnsi"/>
          <w:color w:val="000000"/>
        </w:rPr>
        <w:t>uz</w:t>
      </w:r>
      <w:r w:rsidRPr="0084365D">
        <w:rPr>
          <w:rFonts w:cstheme="minorHAnsi"/>
          <w:color w:val="000000"/>
        </w:rPr>
        <w:t>stājās runātāji no asociētajām valstīm un treš</w:t>
      </w:r>
      <w:r w:rsidR="0046395B" w:rsidRPr="0084365D">
        <w:rPr>
          <w:rFonts w:cstheme="minorHAnsi"/>
          <w:color w:val="000000"/>
        </w:rPr>
        <w:t>aj</w:t>
      </w:r>
      <w:r w:rsidRPr="0084365D">
        <w:rPr>
          <w:rFonts w:cstheme="minorHAnsi"/>
          <w:color w:val="000000"/>
        </w:rPr>
        <w:t>ām valstīm un informēja par pieejamajiem resursiem un kontaktiem NKP savās valstīs. Mācību mērķis bija sniegt dažus piemērus un paplašināt kopīgo tīklu ar citām konkrētām valstīm specifiskām organizācijām, kas pilda NKP lomu.</w:t>
      </w:r>
    </w:p>
    <w:p w14:paraId="1C1F8C94" w14:textId="04DAAFCD" w:rsidR="00D33280" w:rsidRPr="0084365D" w:rsidRDefault="00D33280" w:rsidP="0027068D">
      <w:pPr>
        <w:spacing w:line="240" w:lineRule="auto"/>
        <w:ind w:firstLine="567"/>
        <w:jc w:val="both"/>
        <w:rPr>
          <w:rFonts w:cstheme="minorHAnsi"/>
          <w:highlight w:val="yellow"/>
        </w:rPr>
      </w:pPr>
      <w:r w:rsidRPr="0084365D">
        <w:rPr>
          <w:rFonts w:cstheme="minorHAnsi"/>
          <w:b/>
          <w:bCs/>
        </w:rPr>
        <w:t>11.novembrī</w:t>
      </w:r>
      <w:r w:rsidR="0046395B" w:rsidRPr="0084365D">
        <w:rPr>
          <w:rFonts w:cstheme="minorHAnsi"/>
          <w:b/>
          <w:bCs/>
        </w:rPr>
        <w:t xml:space="preserve"> </w:t>
      </w:r>
      <w:r w:rsidR="0046395B" w:rsidRPr="0084365D">
        <w:rPr>
          <w:rFonts w:cstheme="minorHAnsi"/>
        </w:rPr>
        <w:t>dalība</w:t>
      </w:r>
      <w:r w:rsidR="0046395B" w:rsidRPr="0084365D">
        <w:rPr>
          <w:rFonts w:cstheme="minorHAnsi"/>
          <w:b/>
          <w:bCs/>
        </w:rPr>
        <w:t xml:space="preserve"> </w:t>
      </w:r>
      <w:r w:rsidR="0084365D" w:rsidRPr="0084365D">
        <w:rPr>
          <w:rFonts w:cstheme="minorHAnsi"/>
        </w:rPr>
        <w:t xml:space="preserve">PPMI </w:t>
      </w:r>
      <w:r w:rsidR="00AC7539">
        <w:rPr>
          <w:rFonts w:cstheme="minorHAnsi"/>
        </w:rPr>
        <w:t>tiešsaistes ekspertu darbseminārā</w:t>
      </w:r>
      <w:r w:rsidR="0084365D">
        <w:rPr>
          <w:rFonts w:cstheme="minorHAnsi"/>
        </w:rPr>
        <w:t xml:space="preserve"> </w:t>
      </w:r>
      <w:r w:rsidRPr="0084365D">
        <w:rPr>
          <w:rFonts w:cstheme="minorHAnsi"/>
        </w:rPr>
        <w:t xml:space="preserve">MS </w:t>
      </w:r>
      <w:proofErr w:type="spellStart"/>
      <w:r w:rsidRPr="0084365D">
        <w:rPr>
          <w:rFonts w:cstheme="minorHAnsi"/>
        </w:rPr>
        <w:t>Teams</w:t>
      </w:r>
      <w:proofErr w:type="spellEnd"/>
      <w:r w:rsidR="00DB503A" w:rsidRPr="0084365D">
        <w:rPr>
          <w:rFonts w:cstheme="minorHAnsi"/>
        </w:rPr>
        <w:t xml:space="preserve"> platformā. </w:t>
      </w:r>
      <w:r w:rsidRPr="0084365D">
        <w:rPr>
          <w:rFonts w:cstheme="minorHAnsi"/>
        </w:rPr>
        <w:t xml:space="preserve">EK ir pasūtījusi pētījumu par mobilitāti MSCA ietvaros, to veic PPMI. Pētījuma ietvaros tiek organizēts darba seminārs, lai iegūtu informāciju/ ieteikumus no Nacionālajiem kontaktpunktiem par situāciju dalībvalstīs. </w:t>
      </w:r>
    </w:p>
    <w:p w14:paraId="662386B4" w14:textId="78CF8CA5" w:rsidR="00123892" w:rsidRPr="0084365D" w:rsidRDefault="00123892" w:rsidP="0027068D">
      <w:pPr>
        <w:spacing w:line="240" w:lineRule="auto"/>
        <w:ind w:firstLine="567"/>
        <w:jc w:val="both"/>
        <w:rPr>
          <w:rFonts w:cstheme="minorHAnsi"/>
        </w:rPr>
      </w:pPr>
      <w:r w:rsidRPr="0084365D">
        <w:rPr>
          <w:rFonts w:cstheme="minorHAnsi"/>
          <w:b/>
          <w:bCs/>
        </w:rPr>
        <w:lastRenderedPageBreak/>
        <w:t>1</w:t>
      </w:r>
      <w:r w:rsidR="00BE18D6">
        <w:rPr>
          <w:rFonts w:cstheme="minorHAnsi"/>
          <w:b/>
          <w:bCs/>
        </w:rPr>
        <w:t>8</w:t>
      </w:r>
      <w:r w:rsidRPr="0084365D">
        <w:rPr>
          <w:rFonts w:cstheme="minorHAnsi"/>
          <w:b/>
          <w:bCs/>
        </w:rPr>
        <w:t>.novembrī</w:t>
      </w:r>
      <w:r w:rsidRPr="0084365D">
        <w:rPr>
          <w:rFonts w:cstheme="minorHAnsi"/>
        </w:rPr>
        <w:t xml:space="preserve"> </w:t>
      </w:r>
      <w:r w:rsidR="00DA572C" w:rsidRPr="0084365D">
        <w:rPr>
          <w:rFonts w:cstheme="minorHAnsi"/>
        </w:rPr>
        <w:t xml:space="preserve">dalība </w:t>
      </w:r>
      <w:r w:rsidR="00DC596E">
        <w:rPr>
          <w:rFonts w:cstheme="minorHAnsi"/>
        </w:rPr>
        <w:t xml:space="preserve">Lietuvas nacionālā kontaktpunkta </w:t>
      </w:r>
      <w:proofErr w:type="spellStart"/>
      <w:r w:rsidR="00DA572C" w:rsidRPr="0084365D">
        <w:rPr>
          <w:rFonts w:cstheme="minorHAnsi"/>
        </w:rPr>
        <w:t>vebinārā</w:t>
      </w:r>
      <w:proofErr w:type="spellEnd"/>
      <w:r w:rsidR="00DA572C" w:rsidRPr="0084365D">
        <w:rPr>
          <w:rFonts w:cstheme="minorHAnsi"/>
        </w:rPr>
        <w:t xml:space="preserve"> “</w:t>
      </w:r>
      <w:proofErr w:type="spellStart"/>
      <w:r w:rsidR="00BE18D6" w:rsidRPr="00DC596E">
        <w:rPr>
          <w:rFonts w:cstheme="minorHAnsi"/>
          <w:i/>
          <w:iCs/>
        </w:rPr>
        <w:t>Gender</w:t>
      </w:r>
      <w:proofErr w:type="spellEnd"/>
      <w:r w:rsidR="00BE18D6" w:rsidRPr="00DC596E">
        <w:rPr>
          <w:rFonts w:cstheme="minorHAnsi"/>
          <w:i/>
          <w:iCs/>
        </w:rPr>
        <w:t xml:space="preserve"> </w:t>
      </w:r>
      <w:proofErr w:type="spellStart"/>
      <w:r w:rsidR="00BE18D6" w:rsidRPr="00DC596E">
        <w:rPr>
          <w:rFonts w:cstheme="minorHAnsi"/>
          <w:i/>
          <w:iCs/>
        </w:rPr>
        <w:t>equality</w:t>
      </w:r>
      <w:proofErr w:type="spellEnd"/>
      <w:r w:rsidR="00BE18D6" w:rsidRPr="00DC596E">
        <w:rPr>
          <w:rFonts w:cstheme="minorHAnsi"/>
          <w:i/>
          <w:iCs/>
        </w:rPr>
        <w:t xml:space="preserve"> </w:t>
      </w:r>
      <w:proofErr w:type="spellStart"/>
      <w:r w:rsidR="00BE18D6" w:rsidRPr="00DC596E">
        <w:rPr>
          <w:rFonts w:cstheme="minorHAnsi"/>
          <w:i/>
          <w:iCs/>
        </w:rPr>
        <w:t>in</w:t>
      </w:r>
      <w:proofErr w:type="spellEnd"/>
      <w:r w:rsidR="00BE18D6" w:rsidRPr="00DC596E">
        <w:rPr>
          <w:rFonts w:cstheme="minorHAnsi"/>
          <w:i/>
          <w:iCs/>
        </w:rPr>
        <w:t xml:space="preserve"> </w:t>
      </w:r>
      <w:proofErr w:type="spellStart"/>
      <w:r w:rsidR="00BE18D6" w:rsidRPr="00DC596E">
        <w:rPr>
          <w:rFonts w:cstheme="minorHAnsi"/>
          <w:i/>
          <w:iCs/>
        </w:rPr>
        <w:t>Horizon</w:t>
      </w:r>
      <w:proofErr w:type="spellEnd"/>
      <w:r w:rsidR="00BE18D6" w:rsidRPr="00DC596E">
        <w:rPr>
          <w:rFonts w:cstheme="minorHAnsi"/>
          <w:i/>
          <w:iCs/>
        </w:rPr>
        <w:t xml:space="preserve"> </w:t>
      </w:r>
      <w:proofErr w:type="spellStart"/>
      <w:r w:rsidR="00BE18D6" w:rsidRPr="00DC596E">
        <w:rPr>
          <w:rFonts w:cstheme="minorHAnsi"/>
          <w:i/>
          <w:iCs/>
        </w:rPr>
        <w:t>Europe</w:t>
      </w:r>
      <w:proofErr w:type="spellEnd"/>
      <w:r w:rsidR="00DA572C" w:rsidRPr="0084365D">
        <w:rPr>
          <w:rFonts w:cstheme="minorHAnsi"/>
        </w:rPr>
        <w:t>”</w:t>
      </w:r>
      <w:r w:rsidRPr="0084365D">
        <w:rPr>
          <w:rFonts w:cstheme="minorHAnsi"/>
        </w:rPr>
        <w:t xml:space="preserve">. </w:t>
      </w:r>
    </w:p>
    <w:p w14:paraId="1A5F621F" w14:textId="07F34915" w:rsidR="00D33280" w:rsidRPr="0084365D" w:rsidRDefault="00D33280" w:rsidP="0027068D">
      <w:pPr>
        <w:spacing w:line="240" w:lineRule="auto"/>
        <w:ind w:firstLine="567"/>
        <w:jc w:val="both"/>
        <w:rPr>
          <w:rFonts w:cstheme="minorHAnsi"/>
        </w:rPr>
      </w:pPr>
      <w:r w:rsidRPr="0084365D">
        <w:rPr>
          <w:rFonts w:cstheme="minorHAnsi"/>
          <w:b/>
          <w:bCs/>
        </w:rPr>
        <w:t xml:space="preserve">24. – 25.novembrī </w:t>
      </w:r>
      <w:r w:rsidR="00DA572C" w:rsidRPr="0084365D">
        <w:rPr>
          <w:rFonts w:cstheme="minorHAnsi"/>
        </w:rPr>
        <w:t>dalība</w:t>
      </w:r>
      <w:r w:rsidR="00DA572C" w:rsidRPr="0084365D">
        <w:rPr>
          <w:rFonts w:cstheme="minorHAnsi"/>
          <w:b/>
          <w:bCs/>
        </w:rPr>
        <w:t xml:space="preserve"> </w:t>
      </w:r>
      <w:r w:rsidRPr="0084365D">
        <w:rPr>
          <w:rFonts w:cstheme="minorHAnsi"/>
        </w:rPr>
        <w:t xml:space="preserve">EIC </w:t>
      </w:r>
      <w:proofErr w:type="spellStart"/>
      <w:r w:rsidRPr="0084365D">
        <w:rPr>
          <w:rFonts w:cstheme="minorHAnsi"/>
        </w:rPr>
        <w:t>Summit</w:t>
      </w:r>
      <w:proofErr w:type="spellEnd"/>
      <w:r w:rsidRPr="0084365D">
        <w:rPr>
          <w:rFonts w:cstheme="minorHAnsi"/>
        </w:rPr>
        <w:t>, Briselē</w:t>
      </w:r>
      <w:r w:rsidR="00DA572C" w:rsidRPr="0084365D">
        <w:rPr>
          <w:rFonts w:cstheme="minorHAnsi"/>
        </w:rPr>
        <w:t xml:space="preserve">. </w:t>
      </w:r>
      <w:r w:rsidRPr="0084365D">
        <w:rPr>
          <w:rFonts w:cstheme="minorHAnsi"/>
        </w:rPr>
        <w:t>Pasākuma mērķis ir izpētīt galvenos politikas atjauninājumus, uzzināt padomus un trikus par patentiem un intelektuālā īpašuma tiesībām, apspriest tehnoloģiju nodošanu, apgūt jaunu tehnoloģiju metodes, tikties ar Eiropas Inovāciju iepirkuma balvas ieguvējiem, uzzināt vairāk par EIC fondu un iedziļināties daudzās citās EIC kopienai nozīmīgās tēmās.</w:t>
      </w:r>
    </w:p>
    <w:p w14:paraId="49A88F79" w14:textId="43A69E9A" w:rsidR="00123892" w:rsidRPr="0084365D" w:rsidRDefault="00123892" w:rsidP="0027068D">
      <w:pPr>
        <w:spacing w:line="240" w:lineRule="auto"/>
        <w:ind w:firstLine="567"/>
        <w:jc w:val="both"/>
        <w:rPr>
          <w:rFonts w:cstheme="minorHAnsi"/>
        </w:rPr>
      </w:pPr>
      <w:r w:rsidRPr="0084365D">
        <w:rPr>
          <w:rFonts w:cstheme="minorHAnsi"/>
          <w:b/>
          <w:bCs/>
        </w:rPr>
        <w:t>24.-25.</w:t>
      </w:r>
      <w:r w:rsidR="00682D40" w:rsidRPr="0084365D">
        <w:rPr>
          <w:rFonts w:cstheme="minorHAnsi"/>
          <w:b/>
          <w:bCs/>
        </w:rPr>
        <w:t>novembrī</w:t>
      </w:r>
      <w:r w:rsidRPr="0084365D">
        <w:rPr>
          <w:rFonts w:cstheme="minorHAnsi"/>
        </w:rPr>
        <w:t xml:space="preserve"> </w:t>
      </w:r>
      <w:r w:rsidR="00682D40" w:rsidRPr="0084365D">
        <w:rPr>
          <w:rFonts w:cstheme="minorHAnsi"/>
        </w:rPr>
        <w:t>dalība</w:t>
      </w:r>
      <w:r w:rsidRPr="0084365D">
        <w:rPr>
          <w:rFonts w:cstheme="minorHAnsi"/>
        </w:rPr>
        <w:t xml:space="preserve"> </w:t>
      </w:r>
      <w:r w:rsidR="00682D40" w:rsidRPr="0084365D">
        <w:rPr>
          <w:rFonts w:cstheme="minorHAnsi"/>
        </w:rPr>
        <w:t xml:space="preserve">EK organizētajā Informācijas dienā par </w:t>
      </w:r>
      <w:r w:rsidR="00CF4032" w:rsidRPr="0084365D">
        <w:rPr>
          <w:rFonts w:cstheme="minorHAnsi"/>
        </w:rPr>
        <w:t xml:space="preserve">programmas Apvārsnis </w:t>
      </w:r>
      <w:r w:rsidR="00682D40" w:rsidRPr="0084365D">
        <w:rPr>
          <w:rFonts w:cstheme="minorHAnsi"/>
        </w:rPr>
        <w:t>2020/</w:t>
      </w:r>
      <w:r w:rsidR="00CF4032" w:rsidRPr="0084365D">
        <w:rPr>
          <w:rFonts w:cstheme="minorHAnsi"/>
        </w:rPr>
        <w:t>Apvārsnis Eiropa</w:t>
      </w:r>
      <w:r w:rsidR="00682D40" w:rsidRPr="0084365D">
        <w:rPr>
          <w:rFonts w:cstheme="minorHAnsi"/>
        </w:rPr>
        <w:t xml:space="preserve"> Finanšu un juridiskajiem ekspertiem </w:t>
      </w:r>
      <w:proofErr w:type="spellStart"/>
      <w:r w:rsidRPr="0084365D">
        <w:rPr>
          <w:rFonts w:cstheme="minorHAnsi"/>
        </w:rPr>
        <w:t>Webex</w:t>
      </w:r>
      <w:proofErr w:type="spellEnd"/>
      <w:r w:rsidRPr="0084365D">
        <w:rPr>
          <w:rFonts w:cstheme="minorHAnsi"/>
        </w:rPr>
        <w:t xml:space="preserve"> platformā</w:t>
      </w:r>
      <w:r w:rsidR="00362CAF">
        <w:rPr>
          <w:rFonts w:cstheme="minorHAnsi"/>
        </w:rPr>
        <w:t>.</w:t>
      </w:r>
    </w:p>
    <w:p w14:paraId="60753854" w14:textId="5065061A" w:rsidR="00D33280" w:rsidRPr="0084365D" w:rsidRDefault="00D33280" w:rsidP="0027068D">
      <w:pPr>
        <w:pStyle w:val="Paraststmeklis"/>
        <w:spacing w:before="0" w:beforeAutospacing="0" w:after="160" w:afterAutospacing="0"/>
        <w:ind w:firstLine="567"/>
        <w:jc w:val="both"/>
        <w:rPr>
          <w:rFonts w:asciiTheme="minorHAnsi" w:hAnsiTheme="minorHAnsi" w:cstheme="minorHAnsi"/>
          <w:color w:val="000000"/>
          <w:sz w:val="22"/>
          <w:szCs w:val="22"/>
        </w:rPr>
      </w:pPr>
      <w:r w:rsidRPr="0084365D">
        <w:rPr>
          <w:rFonts w:asciiTheme="minorHAnsi" w:hAnsiTheme="minorHAnsi" w:cstheme="minorHAnsi"/>
          <w:b/>
          <w:bCs/>
          <w:color w:val="000000"/>
          <w:sz w:val="22"/>
          <w:szCs w:val="22"/>
        </w:rPr>
        <w:t>25.-26.novembrī</w:t>
      </w:r>
      <w:r w:rsidRPr="0084365D">
        <w:rPr>
          <w:rFonts w:asciiTheme="minorHAnsi" w:hAnsiTheme="minorHAnsi" w:cstheme="minorHAnsi"/>
          <w:color w:val="000000"/>
          <w:sz w:val="22"/>
          <w:szCs w:val="22"/>
        </w:rPr>
        <w:t xml:space="preserve"> </w:t>
      </w:r>
      <w:r w:rsidR="00CF4032" w:rsidRPr="0084365D">
        <w:rPr>
          <w:rFonts w:asciiTheme="minorHAnsi" w:hAnsiTheme="minorHAnsi" w:cstheme="minorHAnsi"/>
          <w:color w:val="000000"/>
          <w:sz w:val="22"/>
          <w:szCs w:val="22"/>
        </w:rPr>
        <w:t xml:space="preserve">dalība </w:t>
      </w:r>
      <w:r w:rsidRPr="00362CAF">
        <w:rPr>
          <w:rFonts w:asciiTheme="minorHAnsi" w:hAnsiTheme="minorHAnsi" w:cstheme="minorHAnsi"/>
          <w:i/>
          <w:iCs/>
          <w:color w:val="000000"/>
          <w:sz w:val="22"/>
          <w:szCs w:val="22"/>
        </w:rPr>
        <w:t>Apvārsnis Eiropa</w:t>
      </w:r>
      <w:r w:rsidRPr="0084365D">
        <w:rPr>
          <w:rFonts w:asciiTheme="minorHAnsi" w:hAnsiTheme="minorHAnsi" w:cstheme="minorHAnsi"/>
          <w:color w:val="000000"/>
          <w:sz w:val="22"/>
          <w:szCs w:val="22"/>
        </w:rPr>
        <w:t xml:space="preserve"> 4. klastera “Digitāla joma, rūpniecība un kosmoss” NKP ekspertu apmācības pasākum</w:t>
      </w:r>
      <w:r w:rsidR="00CF4032" w:rsidRPr="0084365D">
        <w:rPr>
          <w:rFonts w:asciiTheme="minorHAnsi" w:hAnsiTheme="minorHAnsi" w:cstheme="minorHAnsi"/>
          <w:color w:val="000000"/>
          <w:sz w:val="22"/>
          <w:szCs w:val="22"/>
        </w:rPr>
        <w:t xml:space="preserve">ā </w:t>
      </w:r>
      <w:proofErr w:type="spellStart"/>
      <w:r w:rsidR="00CF4032" w:rsidRPr="0084365D">
        <w:rPr>
          <w:rFonts w:asciiTheme="minorHAnsi" w:hAnsiTheme="minorHAnsi" w:cstheme="minorHAnsi"/>
          <w:color w:val="000000"/>
          <w:sz w:val="22"/>
          <w:szCs w:val="22"/>
        </w:rPr>
        <w:t>Webex</w:t>
      </w:r>
      <w:proofErr w:type="spellEnd"/>
      <w:r w:rsidR="00CF4032" w:rsidRPr="0084365D">
        <w:rPr>
          <w:rFonts w:asciiTheme="minorHAnsi" w:hAnsiTheme="minorHAnsi" w:cstheme="minorHAnsi"/>
          <w:color w:val="000000"/>
          <w:sz w:val="22"/>
          <w:szCs w:val="22"/>
        </w:rPr>
        <w:t xml:space="preserve"> platformā</w:t>
      </w:r>
      <w:r w:rsidRPr="0084365D">
        <w:rPr>
          <w:rFonts w:asciiTheme="minorHAnsi" w:hAnsiTheme="minorHAnsi" w:cstheme="minorHAnsi"/>
          <w:color w:val="000000"/>
          <w:sz w:val="22"/>
          <w:szCs w:val="22"/>
        </w:rPr>
        <w:t>.</w:t>
      </w:r>
      <w:r w:rsidR="00CF4032" w:rsidRPr="0084365D">
        <w:rPr>
          <w:rFonts w:asciiTheme="minorHAnsi" w:hAnsiTheme="minorHAnsi" w:cstheme="minorHAnsi"/>
          <w:color w:val="000000"/>
          <w:sz w:val="22"/>
          <w:szCs w:val="22"/>
        </w:rPr>
        <w:t xml:space="preserve"> </w:t>
      </w:r>
      <w:r w:rsidRPr="0084365D">
        <w:rPr>
          <w:rFonts w:asciiTheme="minorHAnsi" w:hAnsiTheme="minorHAnsi" w:cstheme="minorHAnsi"/>
          <w:color w:val="000000"/>
          <w:sz w:val="22"/>
          <w:szCs w:val="22"/>
        </w:rPr>
        <w:t>Apmācības pasākumā tika sniegta detalizēta informācija par aktuālajiem konkursiem, kā arī izmaiņām 4. klastera darba programmā.</w:t>
      </w:r>
    </w:p>
    <w:p w14:paraId="5E7B8322" w14:textId="2B17A07F" w:rsidR="00D33280" w:rsidRPr="0084365D" w:rsidRDefault="00D33280" w:rsidP="0027068D">
      <w:pPr>
        <w:spacing w:line="240" w:lineRule="auto"/>
        <w:ind w:firstLine="567"/>
        <w:jc w:val="both"/>
        <w:rPr>
          <w:rFonts w:cstheme="minorHAnsi"/>
        </w:rPr>
      </w:pPr>
      <w:r w:rsidRPr="0084365D">
        <w:rPr>
          <w:rFonts w:cstheme="minorHAnsi"/>
          <w:b/>
          <w:bCs/>
        </w:rPr>
        <w:t>25.-26.novembrī</w:t>
      </w:r>
      <w:r w:rsidRPr="0084365D">
        <w:rPr>
          <w:rFonts w:cstheme="minorHAnsi"/>
          <w:b/>
          <w:bCs/>
        </w:rPr>
        <w:tab/>
      </w:r>
      <w:r w:rsidR="00CF4032" w:rsidRPr="0084365D">
        <w:rPr>
          <w:rFonts w:cstheme="minorHAnsi"/>
        </w:rPr>
        <w:t xml:space="preserve">dalība </w:t>
      </w:r>
      <w:r w:rsidR="00CF4032" w:rsidRPr="0084365D">
        <w:rPr>
          <w:rFonts w:cstheme="minorHAnsi"/>
          <w:b/>
          <w:bCs/>
        </w:rPr>
        <w:t>“</w:t>
      </w:r>
      <w:r w:rsidRPr="00362CAF">
        <w:rPr>
          <w:rFonts w:cstheme="minorHAnsi"/>
          <w:i/>
          <w:iCs/>
        </w:rPr>
        <w:t xml:space="preserve">NCP </w:t>
      </w:r>
      <w:proofErr w:type="spellStart"/>
      <w:r w:rsidRPr="00362CAF">
        <w:rPr>
          <w:rFonts w:cstheme="minorHAnsi"/>
          <w:i/>
          <w:iCs/>
        </w:rPr>
        <w:t>meeting</w:t>
      </w:r>
      <w:proofErr w:type="spellEnd"/>
      <w:r w:rsidRPr="00362CAF">
        <w:rPr>
          <w:rFonts w:cstheme="minorHAnsi"/>
          <w:i/>
          <w:iCs/>
        </w:rPr>
        <w:t xml:space="preserve"> </w:t>
      </w:r>
      <w:proofErr w:type="spellStart"/>
      <w:r w:rsidRPr="00362CAF">
        <w:rPr>
          <w:rFonts w:cstheme="minorHAnsi"/>
          <w:i/>
          <w:iCs/>
        </w:rPr>
        <w:t>and</w:t>
      </w:r>
      <w:proofErr w:type="spellEnd"/>
      <w:r w:rsidRPr="00362CAF">
        <w:rPr>
          <w:rFonts w:cstheme="minorHAnsi"/>
          <w:i/>
          <w:iCs/>
        </w:rPr>
        <w:t xml:space="preserve"> REA </w:t>
      </w:r>
      <w:proofErr w:type="spellStart"/>
      <w:r w:rsidRPr="00362CAF">
        <w:rPr>
          <w:rFonts w:cstheme="minorHAnsi"/>
          <w:i/>
          <w:iCs/>
        </w:rPr>
        <w:t>training</w:t>
      </w:r>
      <w:proofErr w:type="spellEnd"/>
      <w:r w:rsidR="00CF4032" w:rsidRPr="0084365D">
        <w:rPr>
          <w:rFonts w:cstheme="minorHAnsi"/>
        </w:rPr>
        <w:t xml:space="preserve">” </w:t>
      </w:r>
      <w:r w:rsidRPr="0084365D">
        <w:rPr>
          <w:rFonts w:cstheme="minorHAnsi"/>
        </w:rPr>
        <w:t xml:space="preserve">MS </w:t>
      </w:r>
      <w:proofErr w:type="spellStart"/>
      <w:r w:rsidRPr="0084365D">
        <w:rPr>
          <w:rFonts w:cstheme="minorHAnsi"/>
        </w:rPr>
        <w:t>Teams</w:t>
      </w:r>
      <w:proofErr w:type="spellEnd"/>
      <w:r w:rsidR="00CF4032" w:rsidRPr="0084365D">
        <w:rPr>
          <w:rFonts w:cstheme="minorHAnsi"/>
        </w:rPr>
        <w:t xml:space="preserve"> platformā. </w:t>
      </w:r>
      <w:r w:rsidRPr="0084365D">
        <w:rPr>
          <w:rFonts w:cstheme="minorHAnsi"/>
        </w:rPr>
        <w:t>Ma</w:t>
      </w:r>
      <w:r w:rsidR="00CF4032" w:rsidRPr="0084365D">
        <w:rPr>
          <w:rFonts w:cstheme="minorHAnsi"/>
        </w:rPr>
        <w:t>r</w:t>
      </w:r>
      <w:r w:rsidRPr="0084365D">
        <w:rPr>
          <w:rFonts w:cstheme="minorHAnsi"/>
        </w:rPr>
        <w:t xml:space="preserve">ijas </w:t>
      </w:r>
      <w:proofErr w:type="spellStart"/>
      <w:r w:rsidRPr="0084365D">
        <w:rPr>
          <w:rFonts w:cstheme="minorHAnsi"/>
        </w:rPr>
        <w:t>Sklodovskas</w:t>
      </w:r>
      <w:proofErr w:type="spellEnd"/>
      <w:r w:rsidRPr="0084365D">
        <w:rPr>
          <w:rFonts w:cstheme="minorHAnsi"/>
        </w:rPr>
        <w:t xml:space="preserve"> Kirī aktivitāšu Nacionālo kontaktpunktu tikšanās un REA seminārs. REA informē par projektu konkursu statistiku, plānotajām izmaiņām darba dokumentos un ieskicē 2023-2024.gada darba programmas aprises.  </w:t>
      </w:r>
    </w:p>
    <w:p w14:paraId="4C303080" w14:textId="1D74821B" w:rsidR="00D33280" w:rsidRPr="0084365D" w:rsidRDefault="00D33280" w:rsidP="0027068D">
      <w:pPr>
        <w:pStyle w:val="Paraststmeklis"/>
        <w:spacing w:before="0" w:beforeAutospacing="0" w:after="160" w:afterAutospacing="0"/>
        <w:ind w:firstLine="567"/>
        <w:jc w:val="both"/>
        <w:rPr>
          <w:rFonts w:asciiTheme="minorHAnsi" w:hAnsiTheme="minorHAnsi" w:cstheme="minorHAnsi"/>
          <w:color w:val="000000"/>
          <w:sz w:val="22"/>
          <w:szCs w:val="22"/>
        </w:rPr>
      </w:pPr>
      <w:r w:rsidRPr="0084365D">
        <w:rPr>
          <w:rFonts w:asciiTheme="minorHAnsi" w:hAnsiTheme="minorHAnsi" w:cstheme="minorHAnsi"/>
          <w:b/>
          <w:bCs/>
          <w:color w:val="000000"/>
          <w:sz w:val="22"/>
          <w:szCs w:val="22"/>
        </w:rPr>
        <w:t>29.novembrī -</w:t>
      </w:r>
      <w:r w:rsidR="00CF4032" w:rsidRPr="0084365D">
        <w:rPr>
          <w:rFonts w:asciiTheme="minorHAnsi" w:hAnsiTheme="minorHAnsi" w:cstheme="minorHAnsi"/>
          <w:b/>
          <w:bCs/>
          <w:color w:val="000000"/>
          <w:sz w:val="22"/>
          <w:szCs w:val="22"/>
        </w:rPr>
        <w:t xml:space="preserve"> </w:t>
      </w:r>
      <w:r w:rsidRPr="0084365D">
        <w:rPr>
          <w:rFonts w:asciiTheme="minorHAnsi" w:hAnsiTheme="minorHAnsi" w:cstheme="minorHAnsi"/>
          <w:b/>
          <w:bCs/>
          <w:color w:val="000000"/>
          <w:sz w:val="22"/>
          <w:szCs w:val="22"/>
        </w:rPr>
        <w:t>1.decembrī</w:t>
      </w:r>
      <w:r w:rsidRPr="0084365D">
        <w:rPr>
          <w:rFonts w:asciiTheme="minorHAnsi" w:hAnsiTheme="minorHAnsi" w:cstheme="minorHAnsi"/>
          <w:color w:val="000000"/>
          <w:sz w:val="22"/>
          <w:szCs w:val="22"/>
        </w:rPr>
        <w:t xml:space="preserve"> </w:t>
      </w:r>
      <w:r w:rsidR="00CF4032" w:rsidRPr="0084365D">
        <w:rPr>
          <w:rFonts w:asciiTheme="minorHAnsi" w:hAnsiTheme="minorHAnsi" w:cstheme="minorHAnsi"/>
          <w:color w:val="000000"/>
          <w:sz w:val="22"/>
          <w:szCs w:val="22"/>
        </w:rPr>
        <w:t xml:space="preserve">dalība </w:t>
      </w:r>
      <w:r w:rsidRPr="00362CAF">
        <w:rPr>
          <w:rFonts w:asciiTheme="minorHAnsi" w:hAnsiTheme="minorHAnsi" w:cstheme="minorHAnsi"/>
          <w:i/>
          <w:iCs/>
          <w:color w:val="000000"/>
          <w:sz w:val="22"/>
          <w:szCs w:val="22"/>
        </w:rPr>
        <w:t>Apvārsnis</w:t>
      </w:r>
      <w:r w:rsidRPr="0084365D">
        <w:rPr>
          <w:rFonts w:asciiTheme="minorHAnsi" w:hAnsiTheme="minorHAnsi" w:cstheme="minorHAnsi"/>
          <w:color w:val="000000"/>
          <w:sz w:val="22"/>
          <w:szCs w:val="22"/>
        </w:rPr>
        <w:t xml:space="preserve"> </w:t>
      </w:r>
      <w:r w:rsidRPr="00362CAF">
        <w:rPr>
          <w:rFonts w:asciiTheme="minorHAnsi" w:hAnsiTheme="minorHAnsi" w:cstheme="minorHAnsi"/>
          <w:i/>
          <w:iCs/>
          <w:color w:val="000000"/>
          <w:sz w:val="22"/>
          <w:szCs w:val="22"/>
        </w:rPr>
        <w:t>Eiropa</w:t>
      </w:r>
      <w:r w:rsidRPr="0084365D">
        <w:rPr>
          <w:rFonts w:asciiTheme="minorHAnsi" w:hAnsiTheme="minorHAnsi" w:cstheme="minorHAnsi"/>
          <w:color w:val="000000"/>
          <w:sz w:val="22"/>
          <w:szCs w:val="22"/>
        </w:rPr>
        <w:t xml:space="preserve"> 4. klastera “Digitāla joma, rūpniecība un kosmoss” info diena</w:t>
      </w:r>
      <w:r w:rsidR="00CF4032" w:rsidRPr="0084365D">
        <w:rPr>
          <w:rFonts w:asciiTheme="minorHAnsi" w:hAnsiTheme="minorHAnsi" w:cstheme="minorHAnsi"/>
          <w:color w:val="000000"/>
          <w:sz w:val="22"/>
          <w:szCs w:val="22"/>
        </w:rPr>
        <w:t xml:space="preserve"> </w:t>
      </w:r>
      <w:proofErr w:type="spellStart"/>
      <w:r w:rsidR="00CF4032" w:rsidRPr="0084365D">
        <w:rPr>
          <w:rFonts w:asciiTheme="minorHAnsi" w:hAnsiTheme="minorHAnsi" w:cstheme="minorHAnsi"/>
          <w:color w:val="000000"/>
          <w:sz w:val="22"/>
          <w:szCs w:val="22"/>
        </w:rPr>
        <w:t>Youtube</w:t>
      </w:r>
      <w:proofErr w:type="spellEnd"/>
      <w:r w:rsidR="00CF4032" w:rsidRPr="0084365D">
        <w:rPr>
          <w:rFonts w:asciiTheme="minorHAnsi" w:hAnsiTheme="minorHAnsi" w:cstheme="minorHAnsi"/>
          <w:color w:val="000000"/>
          <w:sz w:val="22"/>
          <w:szCs w:val="22"/>
        </w:rPr>
        <w:t xml:space="preserve"> platformā</w:t>
      </w:r>
      <w:r w:rsidRPr="0084365D">
        <w:rPr>
          <w:rFonts w:asciiTheme="minorHAnsi" w:hAnsiTheme="minorHAnsi" w:cstheme="minorHAnsi"/>
          <w:color w:val="000000"/>
          <w:sz w:val="22"/>
          <w:szCs w:val="22"/>
        </w:rPr>
        <w:t>.</w:t>
      </w:r>
      <w:r w:rsidR="00CF4032" w:rsidRPr="0084365D">
        <w:rPr>
          <w:rFonts w:asciiTheme="minorHAnsi" w:hAnsiTheme="minorHAnsi" w:cstheme="minorHAnsi"/>
          <w:color w:val="000000"/>
          <w:sz w:val="22"/>
          <w:szCs w:val="22"/>
        </w:rPr>
        <w:t xml:space="preserve"> </w:t>
      </w:r>
      <w:r w:rsidRPr="0084365D">
        <w:rPr>
          <w:rFonts w:asciiTheme="minorHAnsi" w:hAnsiTheme="minorHAnsi" w:cstheme="minorHAnsi"/>
          <w:color w:val="000000"/>
          <w:sz w:val="22"/>
          <w:szCs w:val="22"/>
        </w:rPr>
        <w:t>Informācijas dienas ietvaros tika prezentēti programmas konkursi, kā arī sniegtas atbildes uz iesūtītājiem jautājumiem.</w:t>
      </w:r>
    </w:p>
    <w:p w14:paraId="6294F623" w14:textId="17AD3332" w:rsidR="00123892" w:rsidRPr="0084365D" w:rsidRDefault="00123892" w:rsidP="0027068D">
      <w:pPr>
        <w:spacing w:line="240" w:lineRule="auto"/>
        <w:ind w:firstLine="567"/>
        <w:jc w:val="both"/>
        <w:rPr>
          <w:rFonts w:cstheme="minorHAnsi"/>
        </w:rPr>
      </w:pPr>
      <w:r w:rsidRPr="0084365D">
        <w:rPr>
          <w:rFonts w:cstheme="minorHAnsi"/>
          <w:b/>
          <w:bCs/>
        </w:rPr>
        <w:t>30.</w:t>
      </w:r>
      <w:r w:rsidR="00682D40" w:rsidRPr="0084365D">
        <w:rPr>
          <w:rFonts w:cstheme="minorHAnsi"/>
          <w:b/>
          <w:bCs/>
        </w:rPr>
        <w:t>novembrī</w:t>
      </w:r>
      <w:r w:rsidRPr="0084365D">
        <w:rPr>
          <w:rFonts w:cstheme="minorHAnsi"/>
        </w:rPr>
        <w:t xml:space="preserve"> </w:t>
      </w:r>
      <w:r w:rsidR="00CF4032" w:rsidRPr="0084365D">
        <w:rPr>
          <w:rFonts w:cstheme="minorHAnsi"/>
        </w:rPr>
        <w:t xml:space="preserve">dalība </w:t>
      </w:r>
      <w:r w:rsidRPr="0084365D">
        <w:rPr>
          <w:rFonts w:cstheme="minorHAnsi"/>
        </w:rPr>
        <w:t>Zinātnes menedžeru seminār</w:t>
      </w:r>
      <w:r w:rsidR="00CF4032" w:rsidRPr="0084365D">
        <w:rPr>
          <w:rFonts w:cstheme="minorHAnsi"/>
        </w:rPr>
        <w:t>ā</w:t>
      </w:r>
      <w:r w:rsidRPr="0084365D">
        <w:rPr>
          <w:rFonts w:cstheme="minorHAnsi"/>
        </w:rPr>
        <w:t xml:space="preserve"> “</w:t>
      </w:r>
      <w:proofErr w:type="spellStart"/>
      <w:r w:rsidRPr="00362CAF">
        <w:rPr>
          <w:rFonts w:cstheme="minorHAnsi"/>
          <w:i/>
          <w:iCs/>
        </w:rPr>
        <w:t>Workshop</w:t>
      </w:r>
      <w:proofErr w:type="spellEnd"/>
      <w:r w:rsidRPr="00362CAF">
        <w:rPr>
          <w:rFonts w:cstheme="minorHAnsi"/>
          <w:i/>
          <w:iCs/>
        </w:rPr>
        <w:t xml:space="preserve"> </w:t>
      </w:r>
      <w:proofErr w:type="spellStart"/>
      <w:r w:rsidRPr="00362CAF">
        <w:rPr>
          <w:rFonts w:cstheme="minorHAnsi"/>
          <w:i/>
          <w:iCs/>
        </w:rPr>
        <w:t>on</w:t>
      </w:r>
      <w:proofErr w:type="spellEnd"/>
      <w:r w:rsidRPr="00362CAF">
        <w:rPr>
          <w:rFonts w:cstheme="minorHAnsi"/>
          <w:i/>
          <w:iCs/>
        </w:rPr>
        <w:t xml:space="preserve"> </w:t>
      </w:r>
      <w:proofErr w:type="spellStart"/>
      <w:r w:rsidRPr="00362CAF">
        <w:rPr>
          <w:rFonts w:cstheme="minorHAnsi"/>
          <w:i/>
          <w:iCs/>
        </w:rPr>
        <w:t>Horizon</w:t>
      </w:r>
      <w:proofErr w:type="spellEnd"/>
      <w:r w:rsidRPr="00362CAF">
        <w:rPr>
          <w:rFonts w:cstheme="minorHAnsi"/>
          <w:i/>
          <w:iCs/>
        </w:rPr>
        <w:t xml:space="preserve"> </w:t>
      </w:r>
      <w:proofErr w:type="spellStart"/>
      <w:r w:rsidRPr="00362CAF">
        <w:rPr>
          <w:rFonts w:cstheme="minorHAnsi"/>
          <w:i/>
          <w:iCs/>
        </w:rPr>
        <w:t>Europe</w:t>
      </w:r>
      <w:proofErr w:type="spellEnd"/>
      <w:r w:rsidRPr="00362CAF">
        <w:rPr>
          <w:rFonts w:cstheme="minorHAnsi"/>
          <w:i/>
          <w:iCs/>
        </w:rPr>
        <w:t xml:space="preserve"> </w:t>
      </w:r>
      <w:proofErr w:type="spellStart"/>
      <w:r w:rsidRPr="00362CAF">
        <w:rPr>
          <w:rFonts w:cstheme="minorHAnsi"/>
          <w:i/>
          <w:iCs/>
        </w:rPr>
        <w:t>for</w:t>
      </w:r>
      <w:proofErr w:type="spellEnd"/>
      <w:r w:rsidRPr="00362CAF">
        <w:rPr>
          <w:rFonts w:cstheme="minorHAnsi"/>
          <w:i/>
          <w:iCs/>
        </w:rPr>
        <w:t xml:space="preserve"> </w:t>
      </w:r>
      <w:proofErr w:type="spellStart"/>
      <w:r w:rsidRPr="00362CAF">
        <w:rPr>
          <w:rFonts w:cstheme="minorHAnsi"/>
          <w:i/>
          <w:iCs/>
        </w:rPr>
        <w:t>Utrecht</w:t>
      </w:r>
      <w:proofErr w:type="spellEnd"/>
      <w:r w:rsidRPr="00362CAF">
        <w:rPr>
          <w:rFonts w:cstheme="minorHAnsi"/>
          <w:i/>
          <w:iCs/>
        </w:rPr>
        <w:t xml:space="preserve"> </w:t>
      </w:r>
      <w:proofErr w:type="spellStart"/>
      <w:r w:rsidRPr="00362CAF">
        <w:rPr>
          <w:rFonts w:cstheme="minorHAnsi"/>
          <w:i/>
          <w:iCs/>
        </w:rPr>
        <w:t>Network</w:t>
      </w:r>
      <w:proofErr w:type="spellEnd"/>
      <w:r w:rsidRPr="0084365D">
        <w:rPr>
          <w:rFonts w:cstheme="minorHAnsi"/>
        </w:rPr>
        <w:t xml:space="preserve">” </w:t>
      </w:r>
      <w:proofErr w:type="spellStart"/>
      <w:r w:rsidR="00F22819" w:rsidRPr="0084365D">
        <w:rPr>
          <w:rFonts w:cstheme="minorHAnsi"/>
        </w:rPr>
        <w:t>Zoom</w:t>
      </w:r>
      <w:proofErr w:type="spellEnd"/>
      <w:r w:rsidR="00F22819" w:rsidRPr="0084365D">
        <w:rPr>
          <w:rFonts w:cstheme="minorHAnsi"/>
        </w:rPr>
        <w:t xml:space="preserve"> vidē. </w:t>
      </w:r>
      <w:proofErr w:type="spellStart"/>
      <w:r w:rsidR="00F22819" w:rsidRPr="0084365D">
        <w:rPr>
          <w:rFonts w:cstheme="minorHAnsi"/>
        </w:rPr>
        <w:t>Vebinārā</w:t>
      </w:r>
      <w:proofErr w:type="spellEnd"/>
      <w:r w:rsidR="00F22819" w:rsidRPr="0084365D">
        <w:rPr>
          <w:rFonts w:cstheme="minorHAnsi"/>
        </w:rPr>
        <w:t xml:space="preserve"> piedalījās </w:t>
      </w:r>
      <w:r w:rsidRPr="0084365D">
        <w:rPr>
          <w:rFonts w:cstheme="minorHAnsi"/>
        </w:rPr>
        <w:t xml:space="preserve">Dr. </w:t>
      </w:r>
      <w:proofErr w:type="spellStart"/>
      <w:r w:rsidRPr="0084365D">
        <w:rPr>
          <w:rFonts w:cstheme="minorHAnsi"/>
        </w:rPr>
        <w:t>Sean</w:t>
      </w:r>
      <w:proofErr w:type="spellEnd"/>
      <w:r w:rsidRPr="0084365D">
        <w:rPr>
          <w:rFonts w:cstheme="minorHAnsi"/>
        </w:rPr>
        <w:t xml:space="preserve"> </w:t>
      </w:r>
      <w:proofErr w:type="spellStart"/>
      <w:r w:rsidRPr="0084365D">
        <w:rPr>
          <w:rFonts w:cstheme="minorHAnsi"/>
        </w:rPr>
        <w:t>McCarthy</w:t>
      </w:r>
      <w:proofErr w:type="spellEnd"/>
      <w:r w:rsidRPr="0084365D">
        <w:rPr>
          <w:rFonts w:cstheme="minorHAnsi"/>
        </w:rPr>
        <w:t xml:space="preserve"> </w:t>
      </w:r>
      <w:proofErr w:type="spellStart"/>
      <w:r w:rsidRPr="0084365D">
        <w:rPr>
          <w:rFonts w:cstheme="minorHAnsi"/>
        </w:rPr>
        <w:t>company</w:t>
      </w:r>
      <w:proofErr w:type="spellEnd"/>
      <w:r w:rsidRPr="0084365D">
        <w:rPr>
          <w:rFonts w:cstheme="minorHAnsi"/>
        </w:rPr>
        <w:t xml:space="preserve"> </w:t>
      </w:r>
      <w:proofErr w:type="spellStart"/>
      <w:r w:rsidRPr="0084365D">
        <w:rPr>
          <w:rFonts w:cstheme="minorHAnsi"/>
        </w:rPr>
        <w:t>Hyperion</w:t>
      </w:r>
      <w:proofErr w:type="spellEnd"/>
      <w:r w:rsidRPr="0084365D">
        <w:rPr>
          <w:rFonts w:cstheme="minorHAnsi"/>
        </w:rPr>
        <w:t xml:space="preserve"> </w:t>
      </w:r>
      <w:r w:rsidR="00F22819" w:rsidRPr="0084365D">
        <w:rPr>
          <w:rFonts w:cstheme="minorHAnsi"/>
        </w:rPr>
        <w:t>no</w:t>
      </w:r>
      <w:r w:rsidRPr="0084365D">
        <w:rPr>
          <w:rFonts w:cstheme="minorHAnsi"/>
        </w:rPr>
        <w:t xml:space="preserve"> </w:t>
      </w:r>
      <w:r w:rsidR="00F22819" w:rsidRPr="0084365D">
        <w:rPr>
          <w:rFonts w:cstheme="minorHAnsi"/>
        </w:rPr>
        <w:t>Īrijas.</w:t>
      </w:r>
    </w:p>
    <w:p w14:paraId="0B1A74BB" w14:textId="2CAE5228" w:rsidR="00D33280" w:rsidRPr="0084365D" w:rsidRDefault="00D33280" w:rsidP="0027068D">
      <w:pPr>
        <w:spacing w:line="240" w:lineRule="auto"/>
        <w:ind w:firstLine="567"/>
        <w:jc w:val="both"/>
        <w:rPr>
          <w:rFonts w:cstheme="minorHAnsi"/>
        </w:rPr>
      </w:pPr>
      <w:r w:rsidRPr="0084365D">
        <w:rPr>
          <w:rFonts w:cstheme="minorHAnsi"/>
          <w:b/>
          <w:bCs/>
        </w:rPr>
        <w:t>30.novembrī</w:t>
      </w:r>
      <w:r w:rsidR="00F22819" w:rsidRPr="0084365D">
        <w:rPr>
          <w:rFonts w:cstheme="minorHAnsi"/>
          <w:b/>
          <w:bCs/>
        </w:rPr>
        <w:t xml:space="preserve"> </w:t>
      </w:r>
      <w:r w:rsidR="00F22819" w:rsidRPr="0084365D">
        <w:rPr>
          <w:rFonts w:cstheme="minorHAnsi"/>
        </w:rPr>
        <w:t xml:space="preserve">dalība </w:t>
      </w:r>
      <w:r w:rsidRPr="00362CAF">
        <w:rPr>
          <w:rFonts w:cstheme="minorHAnsi"/>
          <w:i/>
          <w:iCs/>
        </w:rPr>
        <w:t xml:space="preserve">ERC NCP </w:t>
      </w:r>
      <w:proofErr w:type="spellStart"/>
      <w:r w:rsidRPr="00362CAF">
        <w:rPr>
          <w:rFonts w:cstheme="minorHAnsi"/>
          <w:i/>
          <w:iCs/>
        </w:rPr>
        <w:t>Module</w:t>
      </w:r>
      <w:proofErr w:type="spellEnd"/>
      <w:r w:rsidRPr="00362CAF">
        <w:rPr>
          <w:rFonts w:cstheme="minorHAnsi"/>
          <w:i/>
          <w:iCs/>
        </w:rPr>
        <w:t xml:space="preserve"> 5</w:t>
      </w:r>
      <w:r w:rsidRPr="0084365D">
        <w:rPr>
          <w:rFonts w:cstheme="minorHAnsi"/>
        </w:rPr>
        <w:t>/2021</w:t>
      </w:r>
      <w:r w:rsidR="00F22819" w:rsidRPr="0084365D">
        <w:rPr>
          <w:rFonts w:cstheme="minorHAnsi"/>
        </w:rPr>
        <w:t xml:space="preserve"> </w:t>
      </w:r>
      <w:r w:rsidR="00362CAF">
        <w:rPr>
          <w:rFonts w:cstheme="minorHAnsi"/>
        </w:rPr>
        <w:t xml:space="preserve">apmācībās </w:t>
      </w:r>
      <w:r w:rsidRPr="0084365D">
        <w:rPr>
          <w:rFonts w:cstheme="minorHAnsi"/>
        </w:rPr>
        <w:t xml:space="preserve">MS </w:t>
      </w:r>
      <w:proofErr w:type="spellStart"/>
      <w:r w:rsidRPr="0084365D">
        <w:rPr>
          <w:rFonts w:cstheme="minorHAnsi"/>
        </w:rPr>
        <w:t>Teams</w:t>
      </w:r>
      <w:proofErr w:type="spellEnd"/>
      <w:r w:rsidRPr="0084365D">
        <w:rPr>
          <w:rFonts w:cstheme="minorHAnsi"/>
        </w:rPr>
        <w:t xml:space="preserve"> </w:t>
      </w:r>
      <w:r w:rsidR="00F22819" w:rsidRPr="0084365D">
        <w:rPr>
          <w:rFonts w:cstheme="minorHAnsi"/>
        </w:rPr>
        <w:t xml:space="preserve">platformā. </w:t>
      </w:r>
      <w:r w:rsidRPr="0084365D">
        <w:rPr>
          <w:rFonts w:cstheme="minorHAnsi"/>
        </w:rPr>
        <w:t xml:space="preserve">Eiropas Pētniecības padomes informatīvs seminārs Nacionālajiem kontaktpunktiem par LS domēna jaunumiem, jaunumiem ētikas aspektos un vērtēšanas procesā  ERC projektos, </w:t>
      </w:r>
      <w:proofErr w:type="spellStart"/>
      <w:r w:rsidRPr="0084365D">
        <w:rPr>
          <w:rFonts w:cstheme="minorHAnsi"/>
        </w:rPr>
        <w:t>grantu</w:t>
      </w:r>
      <w:proofErr w:type="spellEnd"/>
      <w:r w:rsidRPr="0084365D">
        <w:rPr>
          <w:rFonts w:cstheme="minorHAnsi"/>
        </w:rPr>
        <w:t xml:space="preserve"> vadības un finanšu atskaitīšanās jaunumi u.c. </w:t>
      </w:r>
    </w:p>
    <w:p w14:paraId="215DD9BE" w14:textId="22FF455B" w:rsidR="00D33280" w:rsidRPr="0084365D" w:rsidRDefault="00D33280" w:rsidP="0027068D">
      <w:pPr>
        <w:spacing w:line="240" w:lineRule="auto"/>
        <w:ind w:firstLine="567"/>
        <w:jc w:val="both"/>
        <w:rPr>
          <w:rFonts w:cstheme="minorHAnsi"/>
        </w:rPr>
      </w:pPr>
      <w:r w:rsidRPr="0084365D">
        <w:rPr>
          <w:rFonts w:cstheme="minorHAnsi"/>
          <w:b/>
          <w:bCs/>
        </w:rPr>
        <w:t>10.decembrī</w:t>
      </w:r>
      <w:r w:rsidR="00531A2D" w:rsidRPr="0084365D">
        <w:rPr>
          <w:rFonts w:cstheme="minorHAnsi"/>
          <w:b/>
          <w:bCs/>
        </w:rPr>
        <w:t xml:space="preserve"> </w:t>
      </w:r>
      <w:r w:rsidR="00531A2D" w:rsidRPr="0084365D">
        <w:rPr>
          <w:rFonts w:cstheme="minorHAnsi"/>
        </w:rPr>
        <w:t xml:space="preserve">dalība EK organizētajā </w:t>
      </w:r>
      <w:proofErr w:type="spellStart"/>
      <w:r w:rsidR="00531A2D" w:rsidRPr="0084365D">
        <w:rPr>
          <w:rFonts w:cstheme="minorHAnsi"/>
        </w:rPr>
        <w:t>vebinārā</w:t>
      </w:r>
      <w:proofErr w:type="spellEnd"/>
      <w:r w:rsidR="00531A2D" w:rsidRPr="0084365D">
        <w:rPr>
          <w:rFonts w:cstheme="minorHAnsi"/>
        </w:rPr>
        <w:t xml:space="preserve"> </w:t>
      </w:r>
      <w:r w:rsidR="00531A2D" w:rsidRPr="0084365D">
        <w:rPr>
          <w:rFonts w:cstheme="minorHAnsi"/>
          <w:i/>
          <w:iCs/>
        </w:rPr>
        <w:t>“</w:t>
      </w:r>
      <w:proofErr w:type="spellStart"/>
      <w:r w:rsidRPr="0084365D">
        <w:rPr>
          <w:rFonts w:cstheme="minorHAnsi"/>
          <w:i/>
          <w:iCs/>
        </w:rPr>
        <w:t>Special</w:t>
      </w:r>
      <w:proofErr w:type="spellEnd"/>
      <w:r w:rsidRPr="0084365D">
        <w:rPr>
          <w:rFonts w:cstheme="minorHAnsi"/>
          <w:i/>
          <w:iCs/>
        </w:rPr>
        <w:t xml:space="preserve"> </w:t>
      </w:r>
      <w:proofErr w:type="spellStart"/>
      <w:r w:rsidRPr="0084365D">
        <w:rPr>
          <w:rFonts w:cstheme="minorHAnsi"/>
          <w:i/>
          <w:iCs/>
        </w:rPr>
        <w:t>webinar</w:t>
      </w:r>
      <w:proofErr w:type="spellEnd"/>
      <w:r w:rsidRPr="0084365D">
        <w:rPr>
          <w:rFonts w:cstheme="minorHAnsi"/>
          <w:i/>
          <w:iCs/>
        </w:rPr>
        <w:t xml:space="preserve"> </w:t>
      </w:r>
      <w:proofErr w:type="spellStart"/>
      <w:r w:rsidRPr="0084365D">
        <w:rPr>
          <w:rFonts w:cstheme="minorHAnsi"/>
          <w:i/>
          <w:iCs/>
        </w:rPr>
        <w:t>on</w:t>
      </w:r>
      <w:proofErr w:type="spellEnd"/>
      <w:r w:rsidRPr="0084365D">
        <w:rPr>
          <w:rFonts w:cstheme="minorHAnsi"/>
          <w:i/>
          <w:iCs/>
        </w:rPr>
        <w:t xml:space="preserve"> </w:t>
      </w:r>
      <w:proofErr w:type="spellStart"/>
      <w:r w:rsidRPr="0084365D">
        <w:rPr>
          <w:rFonts w:cstheme="minorHAnsi"/>
          <w:i/>
          <w:iCs/>
        </w:rPr>
        <w:t>Horizon</w:t>
      </w:r>
      <w:proofErr w:type="spellEnd"/>
      <w:r w:rsidRPr="0084365D">
        <w:rPr>
          <w:rFonts w:cstheme="minorHAnsi"/>
          <w:i/>
          <w:iCs/>
        </w:rPr>
        <w:t xml:space="preserve"> </w:t>
      </w:r>
      <w:proofErr w:type="spellStart"/>
      <w:r w:rsidRPr="0084365D">
        <w:rPr>
          <w:rFonts w:cstheme="minorHAnsi"/>
          <w:i/>
          <w:iCs/>
        </w:rPr>
        <w:t>Europe</w:t>
      </w:r>
      <w:proofErr w:type="spellEnd"/>
      <w:r w:rsidR="00531A2D" w:rsidRPr="0084365D">
        <w:rPr>
          <w:rFonts w:cstheme="minorHAnsi"/>
          <w:i/>
          <w:iCs/>
        </w:rPr>
        <w:t>”</w:t>
      </w:r>
      <w:r w:rsidRPr="0084365D">
        <w:rPr>
          <w:rFonts w:cstheme="minorHAnsi"/>
          <w:i/>
          <w:iCs/>
        </w:rPr>
        <w:t>,</w:t>
      </w:r>
      <w:r w:rsidRPr="0084365D">
        <w:rPr>
          <w:rFonts w:cstheme="minorHAnsi"/>
        </w:rPr>
        <w:t xml:space="preserve"> </w:t>
      </w:r>
      <w:proofErr w:type="spellStart"/>
      <w:r w:rsidRPr="0084365D">
        <w:rPr>
          <w:rFonts w:cstheme="minorHAnsi"/>
        </w:rPr>
        <w:t>Zoom</w:t>
      </w:r>
      <w:proofErr w:type="spellEnd"/>
      <w:r w:rsidR="00531A2D" w:rsidRPr="0084365D">
        <w:rPr>
          <w:rFonts w:cstheme="minorHAnsi"/>
        </w:rPr>
        <w:t xml:space="preserve"> platformā. </w:t>
      </w:r>
      <w:r w:rsidRPr="0084365D">
        <w:rPr>
          <w:rFonts w:cstheme="minorHAnsi"/>
          <w:color w:val="000000"/>
        </w:rPr>
        <w:t xml:space="preserve">Pasākuma laikā tika apspriesti šādi jautājumi: </w:t>
      </w:r>
      <w:r w:rsidRPr="0084365D">
        <w:rPr>
          <w:rFonts w:cstheme="minorHAnsi"/>
        </w:rPr>
        <w:t xml:space="preserve">pieteikumu iesniegšana un vērtēšana, līguma sagatavošana, finanšu un juridiskie aspekti. </w:t>
      </w:r>
    </w:p>
    <w:p w14:paraId="2877034D" w14:textId="31C9BB9B" w:rsidR="00D33280" w:rsidRPr="0084365D" w:rsidRDefault="00D33280" w:rsidP="0027068D">
      <w:pPr>
        <w:spacing w:line="240" w:lineRule="auto"/>
        <w:ind w:firstLine="567"/>
        <w:jc w:val="both"/>
        <w:rPr>
          <w:rFonts w:cstheme="minorHAnsi"/>
        </w:rPr>
      </w:pPr>
      <w:r w:rsidRPr="0084365D">
        <w:rPr>
          <w:rFonts w:cstheme="minorHAnsi"/>
          <w:b/>
          <w:bCs/>
        </w:rPr>
        <w:t>10.decembrī</w:t>
      </w:r>
      <w:r w:rsidR="00F22819" w:rsidRPr="0084365D">
        <w:rPr>
          <w:rFonts w:cstheme="minorHAnsi"/>
          <w:b/>
          <w:bCs/>
        </w:rPr>
        <w:t xml:space="preserve"> </w:t>
      </w:r>
      <w:r w:rsidR="00F22819" w:rsidRPr="0084365D">
        <w:rPr>
          <w:rFonts w:cstheme="minorHAnsi"/>
        </w:rPr>
        <w:t xml:space="preserve">dalība </w:t>
      </w:r>
      <w:proofErr w:type="spellStart"/>
      <w:r w:rsidR="00F22819" w:rsidRPr="0084365D">
        <w:rPr>
          <w:rFonts w:cstheme="minorHAnsi"/>
        </w:rPr>
        <w:t>vebinārā</w:t>
      </w:r>
      <w:proofErr w:type="spellEnd"/>
      <w:r w:rsidR="00F22819" w:rsidRPr="0084365D">
        <w:rPr>
          <w:rFonts w:cstheme="minorHAnsi"/>
          <w:b/>
          <w:bCs/>
        </w:rPr>
        <w:t xml:space="preserve"> </w:t>
      </w:r>
      <w:r w:rsidRPr="0084365D">
        <w:rPr>
          <w:rFonts w:cstheme="minorHAnsi"/>
        </w:rPr>
        <w:t>"</w:t>
      </w:r>
      <w:proofErr w:type="spellStart"/>
      <w:r w:rsidRPr="00362CAF">
        <w:rPr>
          <w:rFonts w:cstheme="minorHAnsi"/>
          <w:i/>
          <w:iCs/>
        </w:rPr>
        <w:t>How</w:t>
      </w:r>
      <w:proofErr w:type="spellEnd"/>
      <w:r w:rsidRPr="00362CAF">
        <w:rPr>
          <w:rFonts w:cstheme="minorHAnsi"/>
          <w:i/>
          <w:iCs/>
        </w:rPr>
        <w:t xml:space="preserve"> to </w:t>
      </w:r>
      <w:proofErr w:type="spellStart"/>
      <w:r w:rsidRPr="00362CAF">
        <w:rPr>
          <w:rFonts w:cstheme="minorHAnsi"/>
          <w:i/>
          <w:iCs/>
        </w:rPr>
        <w:t>win</w:t>
      </w:r>
      <w:proofErr w:type="spellEnd"/>
      <w:r w:rsidRPr="00362CAF">
        <w:rPr>
          <w:rFonts w:cstheme="minorHAnsi"/>
          <w:i/>
          <w:iCs/>
        </w:rPr>
        <w:t xml:space="preserve"> grants </w:t>
      </w:r>
      <w:proofErr w:type="spellStart"/>
      <w:r w:rsidRPr="00362CAF">
        <w:rPr>
          <w:rFonts w:cstheme="minorHAnsi"/>
          <w:i/>
          <w:iCs/>
        </w:rPr>
        <w:t>with</w:t>
      </w:r>
      <w:proofErr w:type="spellEnd"/>
      <w:r w:rsidRPr="00362CAF">
        <w:rPr>
          <w:rFonts w:cstheme="minorHAnsi"/>
          <w:i/>
          <w:iCs/>
        </w:rPr>
        <w:t xml:space="preserve"> </w:t>
      </w:r>
      <w:proofErr w:type="spellStart"/>
      <w:r w:rsidRPr="00362CAF">
        <w:rPr>
          <w:rFonts w:cstheme="minorHAnsi"/>
          <w:i/>
          <w:iCs/>
        </w:rPr>
        <w:t>open</w:t>
      </w:r>
      <w:proofErr w:type="spellEnd"/>
      <w:r w:rsidRPr="00362CAF">
        <w:rPr>
          <w:rFonts w:cstheme="minorHAnsi"/>
          <w:i/>
          <w:iCs/>
        </w:rPr>
        <w:t xml:space="preserve"> </w:t>
      </w:r>
      <w:proofErr w:type="spellStart"/>
      <w:r w:rsidRPr="00362CAF">
        <w:rPr>
          <w:rFonts w:cstheme="minorHAnsi"/>
          <w:i/>
          <w:iCs/>
        </w:rPr>
        <w:t>science</w:t>
      </w:r>
      <w:proofErr w:type="spellEnd"/>
      <w:r w:rsidRPr="0084365D">
        <w:rPr>
          <w:rFonts w:cstheme="minorHAnsi"/>
        </w:rPr>
        <w:t>"</w:t>
      </w:r>
      <w:r w:rsidR="00362CAF">
        <w:rPr>
          <w:rFonts w:cstheme="minorHAnsi"/>
        </w:rPr>
        <w:t xml:space="preserve"> </w:t>
      </w:r>
      <w:proofErr w:type="spellStart"/>
      <w:r w:rsidRPr="0084365D">
        <w:rPr>
          <w:rFonts w:cstheme="minorHAnsi"/>
        </w:rPr>
        <w:t>Österreich</w:t>
      </w:r>
      <w:proofErr w:type="spellEnd"/>
      <w:r w:rsidRPr="0084365D">
        <w:rPr>
          <w:rFonts w:cstheme="minorHAnsi"/>
        </w:rPr>
        <w:t xml:space="preserve"> </w:t>
      </w:r>
      <w:proofErr w:type="spellStart"/>
      <w:r w:rsidRPr="0084365D">
        <w:rPr>
          <w:rFonts w:cstheme="minorHAnsi"/>
        </w:rPr>
        <w:t>forscht</w:t>
      </w:r>
      <w:proofErr w:type="spellEnd"/>
      <w:r w:rsidRPr="0084365D">
        <w:rPr>
          <w:rFonts w:cstheme="minorHAnsi"/>
        </w:rPr>
        <w:t xml:space="preserve"> // </w:t>
      </w:r>
      <w:proofErr w:type="spellStart"/>
      <w:r w:rsidRPr="0084365D">
        <w:rPr>
          <w:rFonts w:cstheme="minorHAnsi"/>
        </w:rPr>
        <w:t>Citizen</w:t>
      </w:r>
      <w:proofErr w:type="spellEnd"/>
      <w:r w:rsidRPr="0084365D">
        <w:rPr>
          <w:rFonts w:cstheme="minorHAnsi"/>
        </w:rPr>
        <w:t xml:space="preserve"> </w:t>
      </w:r>
      <w:proofErr w:type="spellStart"/>
      <w:r w:rsidRPr="0084365D">
        <w:rPr>
          <w:rFonts w:cstheme="minorHAnsi"/>
        </w:rPr>
        <w:t>Science</w:t>
      </w:r>
      <w:proofErr w:type="spellEnd"/>
      <w:r w:rsidRPr="0084365D">
        <w:rPr>
          <w:rFonts w:cstheme="minorHAnsi"/>
        </w:rPr>
        <w:t xml:space="preserve"> </w:t>
      </w:r>
      <w:proofErr w:type="spellStart"/>
      <w:r w:rsidRPr="0084365D">
        <w:rPr>
          <w:rFonts w:cstheme="minorHAnsi"/>
        </w:rPr>
        <w:t>Network</w:t>
      </w:r>
      <w:proofErr w:type="spellEnd"/>
      <w:r w:rsidRPr="0084365D">
        <w:rPr>
          <w:rFonts w:cstheme="minorHAnsi"/>
        </w:rPr>
        <w:t xml:space="preserve"> </w:t>
      </w:r>
      <w:proofErr w:type="spellStart"/>
      <w:r w:rsidRPr="0084365D">
        <w:rPr>
          <w:rFonts w:cstheme="minorHAnsi"/>
        </w:rPr>
        <w:t>Austria</w:t>
      </w:r>
      <w:proofErr w:type="spellEnd"/>
      <w:r w:rsidRPr="0084365D">
        <w:rPr>
          <w:rFonts w:cstheme="minorHAnsi"/>
        </w:rPr>
        <w:t xml:space="preserve"> MS </w:t>
      </w:r>
      <w:proofErr w:type="spellStart"/>
      <w:r w:rsidRPr="0084365D">
        <w:rPr>
          <w:rFonts w:cstheme="minorHAnsi"/>
        </w:rPr>
        <w:t>Teams</w:t>
      </w:r>
      <w:proofErr w:type="spellEnd"/>
      <w:r w:rsidR="00F22819" w:rsidRPr="0084365D">
        <w:rPr>
          <w:rFonts w:cstheme="minorHAnsi"/>
        </w:rPr>
        <w:t xml:space="preserve"> platformā.</w:t>
      </w:r>
      <w:r w:rsidRPr="0084365D">
        <w:rPr>
          <w:rFonts w:cstheme="minorHAnsi"/>
        </w:rPr>
        <w:tab/>
      </w:r>
      <w:r w:rsidR="00362CAF">
        <w:rPr>
          <w:rFonts w:cstheme="minorHAnsi"/>
        </w:rPr>
        <w:t xml:space="preserve"> </w:t>
      </w:r>
      <w:r w:rsidRPr="0084365D">
        <w:rPr>
          <w:rFonts w:cstheme="minorHAnsi"/>
        </w:rPr>
        <w:t xml:space="preserve">Sākoties ES finansēšanas programmai </w:t>
      </w:r>
      <w:r w:rsidRPr="00362CAF">
        <w:rPr>
          <w:rFonts w:cstheme="minorHAnsi"/>
          <w:i/>
          <w:iCs/>
        </w:rPr>
        <w:t>Apvārsnis Eiropa</w:t>
      </w:r>
      <w:r w:rsidRPr="0084365D">
        <w:rPr>
          <w:rFonts w:cstheme="minorHAnsi"/>
        </w:rPr>
        <w:t xml:space="preserve">, atvērtā zinātne ir priekšnoteikums veiksmīgai pieteikšanai. Taču arī citas finansēšanas struktūras palielina savu finansējumu, ja projektos tiek izmantotas atvērtās zinātnes metodes. Zinātnei ir jābūt atvērtai, datiem jābūt pieejamiem un jāiesaista sabiedrība. Lai gan atvērtā zinātne iegūst lielāku nozīmi nekā jebkad agrāk, definīcija un metodes, kas tiek uzskatītas par tādām, bieži vien ir neskaidras. </w:t>
      </w:r>
    </w:p>
    <w:p w14:paraId="088056B7" w14:textId="77777777" w:rsidR="00362CAF" w:rsidRDefault="00A742D3" w:rsidP="00362CAF">
      <w:pPr>
        <w:pStyle w:val="Paraststmeklis"/>
        <w:spacing w:before="0" w:beforeAutospacing="0" w:after="160" w:afterAutospacing="0"/>
        <w:ind w:firstLine="567"/>
        <w:jc w:val="both"/>
        <w:rPr>
          <w:rFonts w:asciiTheme="minorHAnsi" w:hAnsiTheme="minorHAnsi" w:cstheme="minorHAnsi"/>
          <w:color w:val="000000"/>
          <w:sz w:val="22"/>
          <w:szCs w:val="22"/>
        </w:rPr>
      </w:pPr>
      <w:r w:rsidRPr="0084365D">
        <w:rPr>
          <w:rFonts w:asciiTheme="minorHAnsi" w:hAnsiTheme="minorHAnsi" w:cstheme="minorHAnsi"/>
          <w:b/>
          <w:bCs/>
          <w:color w:val="000000"/>
          <w:sz w:val="22"/>
          <w:szCs w:val="22"/>
        </w:rPr>
        <w:t>14.</w:t>
      </w:r>
      <w:r w:rsidR="00682D40" w:rsidRPr="0084365D">
        <w:rPr>
          <w:rFonts w:asciiTheme="minorHAnsi" w:hAnsiTheme="minorHAnsi" w:cstheme="minorHAnsi"/>
          <w:b/>
          <w:bCs/>
          <w:color w:val="000000"/>
          <w:sz w:val="22"/>
          <w:szCs w:val="22"/>
        </w:rPr>
        <w:t>decembrī</w:t>
      </w:r>
      <w:r w:rsidRPr="0084365D">
        <w:rPr>
          <w:rFonts w:asciiTheme="minorHAnsi" w:hAnsiTheme="minorHAnsi" w:cstheme="minorHAnsi"/>
          <w:color w:val="000000"/>
          <w:sz w:val="22"/>
          <w:szCs w:val="22"/>
        </w:rPr>
        <w:t xml:space="preserve"> </w:t>
      </w:r>
      <w:r w:rsidR="00237FD4" w:rsidRPr="0084365D">
        <w:rPr>
          <w:rFonts w:asciiTheme="minorHAnsi" w:hAnsiTheme="minorHAnsi" w:cstheme="minorHAnsi"/>
          <w:color w:val="000000"/>
          <w:sz w:val="22"/>
          <w:szCs w:val="22"/>
        </w:rPr>
        <w:t>dalība ar</w:t>
      </w:r>
      <w:r w:rsidRPr="0084365D">
        <w:rPr>
          <w:rFonts w:asciiTheme="minorHAnsi" w:hAnsiTheme="minorHAnsi" w:cstheme="minorHAnsi"/>
          <w:color w:val="000000"/>
          <w:sz w:val="22"/>
          <w:szCs w:val="22"/>
        </w:rPr>
        <w:t xml:space="preserve"> prezentāciju </w:t>
      </w:r>
      <w:r w:rsidRPr="00362CAF">
        <w:rPr>
          <w:rFonts w:asciiTheme="minorHAnsi" w:hAnsiTheme="minorHAnsi" w:cstheme="minorHAnsi"/>
          <w:i/>
          <w:iCs/>
          <w:color w:val="000000"/>
          <w:sz w:val="22"/>
          <w:szCs w:val="22"/>
        </w:rPr>
        <w:t>Apvārsnis Eiropa</w:t>
      </w:r>
      <w:r w:rsidRPr="0084365D">
        <w:rPr>
          <w:rFonts w:asciiTheme="minorHAnsi" w:hAnsiTheme="minorHAnsi" w:cstheme="minorHAnsi"/>
          <w:color w:val="000000"/>
          <w:sz w:val="22"/>
          <w:szCs w:val="22"/>
        </w:rPr>
        <w:t xml:space="preserve"> pētniecības klastera «Digitālā joma, rūpniecība un kosmoss» darba programma un aktuālie IKT konkursi”</w:t>
      </w:r>
      <w:r w:rsidR="00237FD4" w:rsidRPr="0084365D">
        <w:rPr>
          <w:rFonts w:asciiTheme="minorHAnsi" w:hAnsiTheme="minorHAnsi" w:cstheme="minorHAnsi"/>
          <w:color w:val="000000"/>
          <w:sz w:val="22"/>
          <w:szCs w:val="22"/>
        </w:rPr>
        <w:t xml:space="preserve"> </w:t>
      </w:r>
      <w:proofErr w:type="spellStart"/>
      <w:r w:rsidRPr="0084365D">
        <w:rPr>
          <w:rFonts w:asciiTheme="minorHAnsi" w:hAnsiTheme="minorHAnsi" w:cstheme="minorHAnsi"/>
          <w:color w:val="000000"/>
          <w:sz w:val="22"/>
          <w:szCs w:val="22"/>
        </w:rPr>
        <w:t>Zoom</w:t>
      </w:r>
      <w:proofErr w:type="spellEnd"/>
      <w:r w:rsidR="00682D40" w:rsidRPr="0084365D">
        <w:rPr>
          <w:rFonts w:asciiTheme="minorHAnsi" w:hAnsiTheme="minorHAnsi" w:cstheme="minorHAnsi"/>
          <w:color w:val="000000"/>
          <w:sz w:val="22"/>
          <w:szCs w:val="22"/>
        </w:rPr>
        <w:t xml:space="preserve"> </w:t>
      </w:r>
      <w:r w:rsidR="00237FD4" w:rsidRPr="0084365D">
        <w:rPr>
          <w:rFonts w:asciiTheme="minorHAnsi" w:hAnsiTheme="minorHAnsi" w:cstheme="minorHAnsi"/>
          <w:color w:val="000000"/>
          <w:sz w:val="22"/>
          <w:szCs w:val="22"/>
        </w:rPr>
        <w:t xml:space="preserve">platformā. </w:t>
      </w:r>
      <w:r w:rsidRPr="0084365D">
        <w:rPr>
          <w:rFonts w:asciiTheme="minorHAnsi" w:hAnsiTheme="minorHAnsi" w:cstheme="minorHAnsi"/>
          <w:color w:val="000000"/>
          <w:sz w:val="22"/>
          <w:szCs w:val="22"/>
        </w:rPr>
        <w:t>Pasākumā dalībnieki tika iepazīstināti ar informācijas un komunikācijas tehnoloģiju (IKT) darba programmām un aktuālajiem konkursiem, kā arī Apvārsnis Eiropa pētniecības un inovāciju partnerībām IKT jomā.  </w:t>
      </w:r>
    </w:p>
    <w:p w14:paraId="03D12F7B" w14:textId="77777777" w:rsidR="00362CAF" w:rsidRDefault="00362CAF" w:rsidP="00362CAF">
      <w:pPr>
        <w:pStyle w:val="Paraststmeklis"/>
        <w:spacing w:before="0" w:beforeAutospacing="0" w:after="160" w:afterAutospacing="0"/>
        <w:ind w:firstLine="567"/>
        <w:jc w:val="both"/>
        <w:rPr>
          <w:rFonts w:asciiTheme="minorHAnsi" w:hAnsiTheme="minorHAnsi" w:cstheme="minorHAnsi"/>
          <w:color w:val="000000"/>
          <w:sz w:val="22"/>
          <w:szCs w:val="22"/>
        </w:rPr>
      </w:pPr>
    </w:p>
    <w:p w14:paraId="154DCCD6" w14:textId="77777777" w:rsidR="00362CAF" w:rsidRDefault="00362CAF" w:rsidP="00362CAF">
      <w:pPr>
        <w:pStyle w:val="Paraststmeklis"/>
        <w:spacing w:before="0" w:beforeAutospacing="0" w:after="160" w:afterAutospacing="0"/>
        <w:ind w:firstLine="567"/>
        <w:jc w:val="both"/>
        <w:rPr>
          <w:rFonts w:asciiTheme="minorHAnsi" w:hAnsiTheme="minorHAnsi" w:cstheme="minorHAnsi"/>
          <w:color w:val="000000"/>
          <w:sz w:val="22"/>
          <w:szCs w:val="22"/>
        </w:rPr>
      </w:pPr>
    </w:p>
    <w:p w14:paraId="4A257944" w14:textId="0B173B62" w:rsidR="00601421" w:rsidRPr="0084365D" w:rsidRDefault="00601421" w:rsidP="00362CAF">
      <w:pPr>
        <w:pStyle w:val="Paraststmeklis"/>
        <w:spacing w:before="0" w:beforeAutospacing="0" w:after="160" w:afterAutospacing="0"/>
        <w:ind w:firstLine="567"/>
        <w:jc w:val="center"/>
        <w:rPr>
          <w:rFonts w:asciiTheme="minorHAnsi" w:hAnsiTheme="minorHAnsi" w:cstheme="minorHAnsi"/>
          <w:b/>
        </w:rPr>
      </w:pPr>
      <w:r w:rsidRPr="0084365D">
        <w:rPr>
          <w:rFonts w:asciiTheme="minorHAnsi" w:hAnsiTheme="minorHAnsi" w:cstheme="minorHAnsi"/>
          <w:b/>
        </w:rPr>
        <w:lastRenderedPageBreak/>
        <w:t>Pārskata periodā tika organizēti šādi pasākumi:</w:t>
      </w:r>
    </w:p>
    <w:p w14:paraId="70D19F76" w14:textId="4EFF8826" w:rsidR="00A742D3" w:rsidRPr="0084365D" w:rsidRDefault="00A742D3" w:rsidP="00DB503A">
      <w:pPr>
        <w:pStyle w:val="Sarakstarindkopa"/>
        <w:spacing w:after="160"/>
        <w:ind w:left="0" w:firstLine="567"/>
        <w:jc w:val="both"/>
        <w:rPr>
          <w:rFonts w:cs="Times New Roman"/>
          <w:lang w:val="lv-LV"/>
        </w:rPr>
      </w:pPr>
      <w:r w:rsidRPr="0084365D">
        <w:rPr>
          <w:rFonts w:cs="Times New Roman"/>
          <w:b/>
          <w:bCs/>
          <w:lang w:val="lv-LV"/>
        </w:rPr>
        <w:t>4.</w:t>
      </w:r>
      <w:r w:rsidR="00531A2D" w:rsidRPr="0084365D">
        <w:rPr>
          <w:rFonts w:cs="Times New Roman"/>
          <w:b/>
          <w:bCs/>
          <w:lang w:val="lv-LV"/>
        </w:rPr>
        <w:t>novembrī</w:t>
      </w:r>
      <w:r w:rsidRPr="0084365D">
        <w:rPr>
          <w:rFonts w:cs="Times New Roman"/>
          <w:lang w:val="lv-LV"/>
        </w:rPr>
        <w:t xml:space="preserve"> </w:t>
      </w:r>
      <w:r w:rsidR="00237FD4" w:rsidRPr="0084365D">
        <w:rPr>
          <w:rFonts w:cs="Times New Roman"/>
          <w:lang w:val="lv-LV"/>
        </w:rPr>
        <w:t xml:space="preserve">tika organizēts </w:t>
      </w:r>
      <w:proofErr w:type="spellStart"/>
      <w:r w:rsidR="0027068D" w:rsidRPr="0084365D">
        <w:rPr>
          <w:rFonts w:cs="Times New Roman"/>
          <w:lang w:val="lv-LV"/>
        </w:rPr>
        <w:t>vebinārs</w:t>
      </w:r>
      <w:proofErr w:type="spellEnd"/>
      <w:r w:rsidR="00237FD4" w:rsidRPr="0084365D">
        <w:rPr>
          <w:rFonts w:cs="Times New Roman"/>
          <w:lang w:val="lv-LV"/>
        </w:rPr>
        <w:t xml:space="preserve"> par </w:t>
      </w:r>
      <w:r w:rsidRPr="0084365D">
        <w:rPr>
          <w:szCs w:val="24"/>
          <w:shd w:val="clear" w:color="auto" w:fill="FFFFFF"/>
          <w:lang w:val="lv-LV"/>
        </w:rPr>
        <w:t>Eiropas Pētniecības padomes 2022.gada konkursi</w:t>
      </w:r>
      <w:r w:rsidR="00237FD4" w:rsidRPr="0084365D">
        <w:rPr>
          <w:szCs w:val="24"/>
          <w:shd w:val="clear" w:color="auto" w:fill="FFFFFF"/>
          <w:lang w:val="lv-LV"/>
        </w:rPr>
        <w:t>em</w:t>
      </w:r>
      <w:r w:rsidRPr="0084365D">
        <w:rPr>
          <w:szCs w:val="24"/>
          <w:shd w:val="clear" w:color="auto" w:fill="FFFFFF"/>
          <w:lang w:val="lv-LV"/>
        </w:rPr>
        <w:t xml:space="preserve">, </w:t>
      </w:r>
      <w:proofErr w:type="spellStart"/>
      <w:r w:rsidRPr="0084365D">
        <w:rPr>
          <w:szCs w:val="24"/>
          <w:lang w:val="lv-LV"/>
        </w:rPr>
        <w:t>Zoom</w:t>
      </w:r>
      <w:proofErr w:type="spellEnd"/>
      <w:r w:rsidR="00237FD4" w:rsidRPr="0084365D">
        <w:rPr>
          <w:szCs w:val="24"/>
          <w:lang w:val="lv-LV"/>
        </w:rPr>
        <w:t xml:space="preserve"> platformā.</w:t>
      </w:r>
      <w:r w:rsidR="003269FF" w:rsidRPr="0084365D">
        <w:rPr>
          <w:szCs w:val="24"/>
          <w:lang w:val="lv-LV"/>
        </w:rPr>
        <w:t xml:space="preserve"> Pasākumā tika apskatīti Eiropas Pētniecības padomes </w:t>
      </w:r>
      <w:proofErr w:type="spellStart"/>
      <w:r w:rsidR="003269FF" w:rsidRPr="006F30E7">
        <w:rPr>
          <w:i/>
          <w:iCs/>
          <w:szCs w:val="24"/>
          <w:lang w:val="lv-LV"/>
        </w:rPr>
        <w:t>Starting</w:t>
      </w:r>
      <w:proofErr w:type="spellEnd"/>
      <w:r w:rsidR="003269FF" w:rsidRPr="006F30E7">
        <w:rPr>
          <w:i/>
          <w:iCs/>
          <w:szCs w:val="24"/>
          <w:lang w:val="lv-LV"/>
        </w:rPr>
        <w:t xml:space="preserve">, </w:t>
      </w:r>
      <w:proofErr w:type="spellStart"/>
      <w:r w:rsidR="003269FF" w:rsidRPr="006F30E7">
        <w:rPr>
          <w:i/>
          <w:iCs/>
          <w:szCs w:val="24"/>
          <w:lang w:val="lv-LV"/>
        </w:rPr>
        <w:t>Consolidator</w:t>
      </w:r>
      <w:proofErr w:type="spellEnd"/>
      <w:r w:rsidR="003269FF" w:rsidRPr="0084365D">
        <w:rPr>
          <w:szCs w:val="24"/>
          <w:lang w:val="lv-LV"/>
        </w:rPr>
        <w:t xml:space="preserve"> un </w:t>
      </w:r>
      <w:proofErr w:type="spellStart"/>
      <w:r w:rsidR="003269FF" w:rsidRPr="006F30E7">
        <w:rPr>
          <w:i/>
          <w:iCs/>
          <w:szCs w:val="24"/>
          <w:lang w:val="lv-LV"/>
        </w:rPr>
        <w:t>Advanced</w:t>
      </w:r>
      <w:proofErr w:type="spellEnd"/>
      <w:r w:rsidR="003269FF" w:rsidRPr="006F30E7">
        <w:rPr>
          <w:i/>
          <w:iCs/>
          <w:szCs w:val="24"/>
          <w:lang w:val="lv-LV"/>
        </w:rPr>
        <w:t xml:space="preserve"> </w:t>
      </w:r>
      <w:r w:rsidR="003269FF" w:rsidRPr="0084365D">
        <w:rPr>
          <w:szCs w:val="24"/>
          <w:lang w:val="lv-LV"/>
        </w:rPr>
        <w:t>granti, to atbilstības prasības un kritēriji, atbilstības logu pagarinājumi, atkārtotas iesniegšanas ierobežojumi, pieteikuma forma, iesniegšana portālā, pieteikuma vērtēšana, paneļu struktūra, iepriekš finansētie projekti un noderīga informācija pieteicējiem.</w:t>
      </w:r>
    </w:p>
    <w:p w14:paraId="259F75EB" w14:textId="4461152B" w:rsidR="00786A4C" w:rsidRPr="0084365D" w:rsidRDefault="00786A4C" w:rsidP="00DB503A">
      <w:pPr>
        <w:pStyle w:val="Sarakstarindkopa"/>
        <w:spacing w:after="160"/>
        <w:ind w:left="0" w:firstLine="567"/>
        <w:jc w:val="both"/>
        <w:rPr>
          <w:lang w:val="lv-LV"/>
        </w:rPr>
      </w:pPr>
      <w:r w:rsidRPr="0084365D">
        <w:rPr>
          <w:b/>
          <w:bCs/>
          <w:lang w:val="lv-LV"/>
        </w:rPr>
        <w:t>13.novembrī</w:t>
      </w:r>
      <w:r w:rsidRPr="0084365D">
        <w:rPr>
          <w:lang w:val="lv-LV"/>
        </w:rPr>
        <w:t xml:space="preserve"> </w:t>
      </w:r>
      <w:r w:rsidR="00237FD4" w:rsidRPr="0084365D">
        <w:rPr>
          <w:lang w:val="lv-LV"/>
        </w:rPr>
        <w:t>tika organizēta p</w:t>
      </w:r>
      <w:r w:rsidRPr="0084365D">
        <w:rPr>
          <w:lang w:val="lv-LV"/>
        </w:rPr>
        <w:t xml:space="preserve">irmā tikšanās </w:t>
      </w:r>
      <w:r w:rsidR="00237FD4" w:rsidRPr="0084365D">
        <w:rPr>
          <w:lang w:val="lv-LV"/>
        </w:rPr>
        <w:t xml:space="preserve">pasākumu ciklā “Satiec savu NKP ekspertu”. Tika organizēta tikšanās </w:t>
      </w:r>
      <w:r w:rsidRPr="0084365D">
        <w:rPr>
          <w:lang w:val="lv-LV"/>
        </w:rPr>
        <w:t xml:space="preserve">ar </w:t>
      </w:r>
      <w:r w:rsidRPr="006F30E7">
        <w:rPr>
          <w:i/>
          <w:iCs/>
          <w:lang w:val="lv-LV"/>
        </w:rPr>
        <w:t>Apvārsnis</w:t>
      </w:r>
      <w:r w:rsidRPr="0084365D">
        <w:rPr>
          <w:lang w:val="lv-LV"/>
        </w:rPr>
        <w:t xml:space="preserve"> </w:t>
      </w:r>
      <w:r w:rsidRPr="006F30E7">
        <w:rPr>
          <w:i/>
          <w:iCs/>
          <w:lang w:val="lv-LV"/>
        </w:rPr>
        <w:t>Eiropa</w:t>
      </w:r>
      <w:r w:rsidRPr="0084365D">
        <w:rPr>
          <w:lang w:val="lv-LV"/>
        </w:rPr>
        <w:t xml:space="preserve"> </w:t>
      </w:r>
      <w:r w:rsidR="006F30E7">
        <w:rPr>
          <w:lang w:val="lv-LV"/>
        </w:rPr>
        <w:t>N</w:t>
      </w:r>
      <w:r w:rsidRPr="0084365D">
        <w:rPr>
          <w:lang w:val="lv-LV"/>
        </w:rPr>
        <w:t xml:space="preserve">acionālā kontaktpunkta vecāko eksperti finanšu un juridiskos jautājumos Ingu </w:t>
      </w:r>
      <w:proofErr w:type="spellStart"/>
      <w:r w:rsidRPr="0084365D">
        <w:rPr>
          <w:lang w:val="lv-LV"/>
        </w:rPr>
        <w:t>Šīranti</w:t>
      </w:r>
      <w:proofErr w:type="spellEnd"/>
      <w:r w:rsidR="0010505D" w:rsidRPr="0084365D">
        <w:rPr>
          <w:lang w:val="lv-LV"/>
        </w:rPr>
        <w:t>,</w:t>
      </w:r>
      <w:r w:rsidRPr="0084365D">
        <w:rPr>
          <w:lang w:val="lv-LV"/>
        </w:rPr>
        <w:t xml:space="preserve"> </w:t>
      </w:r>
      <w:proofErr w:type="spellStart"/>
      <w:r w:rsidR="00237FD4" w:rsidRPr="0084365D">
        <w:rPr>
          <w:lang w:val="lv-LV"/>
        </w:rPr>
        <w:t>Zoom</w:t>
      </w:r>
      <w:proofErr w:type="spellEnd"/>
      <w:r w:rsidR="0010505D" w:rsidRPr="0084365D">
        <w:rPr>
          <w:lang w:val="lv-LV"/>
        </w:rPr>
        <w:t xml:space="preserve"> platformā</w:t>
      </w:r>
      <w:r w:rsidR="00237FD4" w:rsidRPr="0084365D">
        <w:rPr>
          <w:lang w:val="lv-LV"/>
        </w:rPr>
        <w:t>.</w:t>
      </w:r>
    </w:p>
    <w:p w14:paraId="717B724A" w14:textId="3F16CDFA" w:rsidR="00786A4C" w:rsidRPr="0084365D" w:rsidRDefault="00786A4C" w:rsidP="00DB503A">
      <w:pPr>
        <w:pStyle w:val="Sarakstarindkopa"/>
        <w:spacing w:after="160"/>
        <w:ind w:left="0" w:firstLine="567"/>
        <w:jc w:val="both"/>
        <w:rPr>
          <w:lang w:val="lv-LV"/>
        </w:rPr>
      </w:pPr>
      <w:r w:rsidRPr="0084365D">
        <w:rPr>
          <w:b/>
          <w:bCs/>
          <w:lang w:val="lv-LV"/>
        </w:rPr>
        <w:t>16.novembrī</w:t>
      </w:r>
      <w:r w:rsidRPr="0084365D">
        <w:rPr>
          <w:lang w:val="lv-LV"/>
        </w:rPr>
        <w:t xml:space="preserve"> </w:t>
      </w:r>
      <w:r w:rsidR="00237FD4" w:rsidRPr="0084365D">
        <w:rPr>
          <w:lang w:val="lv-LV"/>
        </w:rPr>
        <w:t xml:space="preserve">tika organizēts pasākums </w:t>
      </w:r>
      <w:r w:rsidRPr="0084365D">
        <w:rPr>
          <w:lang w:val="lv-LV"/>
        </w:rPr>
        <w:t xml:space="preserve">„Personāla izmaksas programmas Apvārsnis Eiropa projektos” </w:t>
      </w:r>
      <w:proofErr w:type="spellStart"/>
      <w:r w:rsidRPr="0084365D">
        <w:rPr>
          <w:lang w:val="lv-LV"/>
        </w:rPr>
        <w:t>Zoom</w:t>
      </w:r>
      <w:proofErr w:type="spellEnd"/>
      <w:r w:rsidRPr="0084365D">
        <w:rPr>
          <w:lang w:val="lv-LV"/>
        </w:rPr>
        <w:t xml:space="preserve"> </w:t>
      </w:r>
      <w:r w:rsidR="00237FD4" w:rsidRPr="0084365D">
        <w:rPr>
          <w:lang w:val="lv-LV"/>
        </w:rPr>
        <w:t>platformā.</w:t>
      </w:r>
      <w:r w:rsidRPr="0084365D">
        <w:rPr>
          <w:lang w:val="lv-LV"/>
        </w:rPr>
        <w:t xml:space="preserve"> </w:t>
      </w:r>
      <w:r w:rsidR="0010505D" w:rsidRPr="0084365D">
        <w:rPr>
          <w:lang w:val="lv-LV"/>
        </w:rPr>
        <w:t xml:space="preserve">Semināra laikā tika analizēti Eiropas Komisijas izstrādātie un piedāvātie finanšu vadlīniju dokumenti un paplašinātie </w:t>
      </w:r>
      <w:proofErr w:type="spellStart"/>
      <w:r w:rsidR="0010505D" w:rsidRPr="0084365D">
        <w:rPr>
          <w:lang w:val="lv-LV"/>
        </w:rPr>
        <w:t>standartlīgumi</w:t>
      </w:r>
      <w:proofErr w:type="spellEnd"/>
      <w:r w:rsidR="0010505D" w:rsidRPr="0084365D">
        <w:rPr>
          <w:lang w:val="lv-LV"/>
        </w:rPr>
        <w:t xml:space="preserve"> (AGA- </w:t>
      </w:r>
      <w:proofErr w:type="spellStart"/>
      <w:r w:rsidR="0010505D" w:rsidRPr="0084365D">
        <w:rPr>
          <w:lang w:val="lv-LV"/>
        </w:rPr>
        <w:t>Annotated</w:t>
      </w:r>
      <w:proofErr w:type="spellEnd"/>
      <w:r w:rsidR="0010505D" w:rsidRPr="0084365D">
        <w:rPr>
          <w:lang w:val="lv-LV"/>
        </w:rPr>
        <w:t xml:space="preserve"> </w:t>
      </w:r>
      <w:proofErr w:type="spellStart"/>
      <w:r w:rsidR="0010505D" w:rsidRPr="0084365D">
        <w:rPr>
          <w:lang w:val="lv-LV"/>
        </w:rPr>
        <w:t>Model</w:t>
      </w:r>
      <w:proofErr w:type="spellEnd"/>
      <w:r w:rsidR="0010505D" w:rsidRPr="0084365D">
        <w:rPr>
          <w:lang w:val="lv-LV"/>
        </w:rPr>
        <w:t xml:space="preserve"> Grant </w:t>
      </w:r>
      <w:proofErr w:type="spellStart"/>
      <w:r w:rsidR="0010505D" w:rsidRPr="0084365D">
        <w:rPr>
          <w:lang w:val="lv-LV"/>
        </w:rPr>
        <w:t>agreement</w:t>
      </w:r>
      <w:proofErr w:type="spellEnd"/>
      <w:r w:rsidR="0010505D" w:rsidRPr="0084365D">
        <w:rPr>
          <w:lang w:val="lv-LV"/>
        </w:rPr>
        <w:t xml:space="preserve">), kas pieejami programmas IT platformā </w:t>
      </w:r>
      <w:proofErr w:type="spellStart"/>
      <w:r w:rsidR="0010505D" w:rsidRPr="006F30E7">
        <w:rPr>
          <w:i/>
          <w:iCs/>
          <w:lang w:val="lv-LV"/>
        </w:rPr>
        <w:t>Funding&amp;Tenders</w:t>
      </w:r>
      <w:proofErr w:type="spellEnd"/>
      <w:r w:rsidR="0010505D" w:rsidRPr="0084365D">
        <w:rPr>
          <w:lang w:val="lv-LV"/>
        </w:rPr>
        <w:t xml:space="preserve">. </w:t>
      </w:r>
    </w:p>
    <w:p w14:paraId="19742B54" w14:textId="09ADA6E7" w:rsidR="00531A2D" w:rsidRPr="0084365D" w:rsidRDefault="00531A2D" w:rsidP="00DB503A">
      <w:pPr>
        <w:pStyle w:val="Sarakstarindkopa"/>
        <w:spacing w:after="160"/>
        <w:ind w:left="0" w:firstLine="567"/>
        <w:jc w:val="both"/>
        <w:rPr>
          <w:szCs w:val="24"/>
          <w:lang w:val="lv-LV"/>
        </w:rPr>
      </w:pPr>
      <w:r w:rsidRPr="0084365D">
        <w:rPr>
          <w:rFonts w:cs="Times New Roman"/>
          <w:b/>
          <w:bCs/>
          <w:lang w:val="lv-LV"/>
        </w:rPr>
        <w:t>24.novembrī</w:t>
      </w:r>
      <w:r w:rsidRPr="0084365D">
        <w:rPr>
          <w:rFonts w:cs="Times New Roman"/>
          <w:lang w:val="lv-LV"/>
        </w:rPr>
        <w:t xml:space="preserve"> </w:t>
      </w:r>
      <w:r w:rsidR="00237FD4" w:rsidRPr="0084365D">
        <w:rPr>
          <w:rFonts w:cs="Times New Roman"/>
          <w:lang w:val="lv-LV"/>
        </w:rPr>
        <w:t xml:space="preserve">tika organizēta </w:t>
      </w:r>
      <w:r w:rsidRPr="0084365D">
        <w:rPr>
          <w:shd w:val="clear" w:color="auto" w:fill="FFFFFF"/>
          <w:lang w:val="lv-LV"/>
        </w:rPr>
        <w:t xml:space="preserve">Informācijas diena par Marijas </w:t>
      </w:r>
      <w:proofErr w:type="spellStart"/>
      <w:r w:rsidRPr="0084365D">
        <w:rPr>
          <w:shd w:val="clear" w:color="auto" w:fill="FFFFFF"/>
          <w:lang w:val="lv-LV"/>
        </w:rPr>
        <w:t>Sklodovskas</w:t>
      </w:r>
      <w:proofErr w:type="spellEnd"/>
      <w:r w:rsidRPr="0084365D">
        <w:rPr>
          <w:shd w:val="clear" w:color="auto" w:fill="FFFFFF"/>
          <w:lang w:val="lv-LV"/>
        </w:rPr>
        <w:t xml:space="preserve"> Kirī aktivitāšu </w:t>
      </w:r>
      <w:proofErr w:type="spellStart"/>
      <w:r w:rsidRPr="00683DF6">
        <w:rPr>
          <w:i/>
          <w:iCs/>
          <w:shd w:val="clear" w:color="auto" w:fill="FFFFFF"/>
          <w:lang w:val="lv-LV"/>
        </w:rPr>
        <w:t>Staff</w:t>
      </w:r>
      <w:proofErr w:type="spellEnd"/>
      <w:r w:rsidRPr="00683DF6">
        <w:rPr>
          <w:i/>
          <w:iCs/>
          <w:shd w:val="clear" w:color="auto" w:fill="FFFFFF"/>
          <w:lang w:val="lv-LV"/>
        </w:rPr>
        <w:t xml:space="preserve"> </w:t>
      </w:r>
      <w:proofErr w:type="spellStart"/>
      <w:r w:rsidRPr="00683DF6">
        <w:rPr>
          <w:i/>
          <w:iCs/>
          <w:shd w:val="clear" w:color="auto" w:fill="FFFFFF"/>
          <w:lang w:val="lv-LV"/>
        </w:rPr>
        <w:t>Exchanges</w:t>
      </w:r>
      <w:proofErr w:type="spellEnd"/>
      <w:r w:rsidRPr="0084365D">
        <w:rPr>
          <w:shd w:val="clear" w:color="auto" w:fill="FFFFFF"/>
          <w:lang w:val="lv-LV"/>
        </w:rPr>
        <w:t xml:space="preserve"> un </w:t>
      </w:r>
      <w:r w:rsidRPr="00683DF6">
        <w:rPr>
          <w:i/>
          <w:iCs/>
          <w:shd w:val="clear" w:color="auto" w:fill="FFFFFF"/>
          <w:lang w:val="lv-LV"/>
        </w:rPr>
        <w:t>COFUND</w:t>
      </w:r>
      <w:r w:rsidRPr="0084365D">
        <w:rPr>
          <w:shd w:val="clear" w:color="auto" w:fill="FFFFFF"/>
          <w:lang w:val="lv-LV"/>
        </w:rPr>
        <w:t xml:space="preserve"> konkursiem, </w:t>
      </w:r>
      <w:proofErr w:type="spellStart"/>
      <w:r w:rsidRPr="0084365D">
        <w:rPr>
          <w:szCs w:val="24"/>
          <w:lang w:val="lv-LV"/>
        </w:rPr>
        <w:t>Zoom</w:t>
      </w:r>
      <w:proofErr w:type="spellEnd"/>
      <w:r w:rsidR="00237FD4" w:rsidRPr="0084365D">
        <w:rPr>
          <w:szCs w:val="24"/>
          <w:lang w:val="lv-LV"/>
        </w:rPr>
        <w:t xml:space="preserve"> platformā</w:t>
      </w:r>
      <w:r w:rsidR="0010505D" w:rsidRPr="0084365D">
        <w:rPr>
          <w:szCs w:val="24"/>
          <w:lang w:val="lv-LV"/>
        </w:rPr>
        <w:t>. Pasākumā tika apskatīti konkursu mērķi, mērķ</w:t>
      </w:r>
      <w:r w:rsidR="0084365D">
        <w:rPr>
          <w:szCs w:val="24"/>
          <w:lang w:val="lv-LV"/>
        </w:rPr>
        <w:t xml:space="preserve">a </w:t>
      </w:r>
      <w:r w:rsidR="0010505D" w:rsidRPr="0084365D">
        <w:rPr>
          <w:szCs w:val="24"/>
          <w:lang w:val="lv-LV"/>
        </w:rPr>
        <w:t>grupas, atbalstāmās aktivitātes, iesaistītās organizācijas un to statuss, projektu ilgums un atbilstības nosacījumi, budžeta kategorijas, pieteikuma veidlapa, vērtēšanas kritēriji un pieteikšanās</w:t>
      </w:r>
      <w:r w:rsidR="00683DF6">
        <w:rPr>
          <w:szCs w:val="24"/>
          <w:lang w:val="lv-LV"/>
        </w:rPr>
        <w:t xml:space="preserve"> process.</w:t>
      </w:r>
    </w:p>
    <w:p w14:paraId="26E02790" w14:textId="7C1E7FE4" w:rsidR="00BB3F6B" w:rsidRPr="0084365D" w:rsidRDefault="00BB3F6B" w:rsidP="00BB3F6B">
      <w:pPr>
        <w:pStyle w:val="Sarakstarindkopa"/>
        <w:ind w:left="0" w:firstLine="567"/>
        <w:jc w:val="both"/>
        <w:rPr>
          <w:szCs w:val="24"/>
          <w:lang w:val="lv-LV"/>
        </w:rPr>
      </w:pPr>
      <w:r w:rsidRPr="0084365D">
        <w:rPr>
          <w:b/>
          <w:bCs/>
          <w:szCs w:val="24"/>
          <w:lang w:val="lv-LV"/>
        </w:rPr>
        <w:t>30.novembrī</w:t>
      </w:r>
      <w:r w:rsidRPr="0084365D">
        <w:rPr>
          <w:szCs w:val="24"/>
          <w:lang w:val="lv-LV"/>
        </w:rPr>
        <w:t xml:space="preserve"> tika org</w:t>
      </w:r>
      <w:r w:rsidR="0084365D">
        <w:rPr>
          <w:szCs w:val="24"/>
          <w:lang w:val="lv-LV"/>
        </w:rPr>
        <w:t>a</w:t>
      </w:r>
      <w:r w:rsidRPr="0084365D">
        <w:rPr>
          <w:szCs w:val="24"/>
          <w:lang w:val="lv-LV"/>
        </w:rPr>
        <w:t xml:space="preserve">nizēts </w:t>
      </w:r>
      <w:proofErr w:type="spellStart"/>
      <w:r w:rsidRPr="0084365D">
        <w:rPr>
          <w:szCs w:val="24"/>
          <w:lang w:val="lv-LV"/>
        </w:rPr>
        <w:t>vebinārs</w:t>
      </w:r>
      <w:proofErr w:type="spellEnd"/>
      <w:r w:rsidRPr="0084365D">
        <w:rPr>
          <w:szCs w:val="24"/>
          <w:lang w:val="lv-LV"/>
        </w:rPr>
        <w:t xml:space="preserve"> par dalības iespējām </w:t>
      </w:r>
      <w:r w:rsidR="00683DF6">
        <w:rPr>
          <w:szCs w:val="24"/>
          <w:lang w:val="lv-LV"/>
        </w:rPr>
        <w:t>Eiropas Inovāciju un Tehnoloģiju institūta (</w:t>
      </w:r>
      <w:r w:rsidRPr="0084365D">
        <w:rPr>
          <w:szCs w:val="24"/>
          <w:lang w:val="lv-LV"/>
        </w:rPr>
        <w:t>EIT</w:t>
      </w:r>
      <w:r w:rsidR="00683DF6">
        <w:rPr>
          <w:szCs w:val="24"/>
          <w:lang w:val="lv-LV"/>
        </w:rPr>
        <w:t>)</w:t>
      </w:r>
      <w:r w:rsidRPr="0084365D">
        <w:rPr>
          <w:szCs w:val="24"/>
          <w:lang w:val="lv-LV"/>
        </w:rPr>
        <w:t xml:space="preserve"> veselības un pārtikas nozares kopienās. Pasākuma dalībnieki tika iepazīstināti ar EIT veselības un pārtikas nozares kopienu darbības mērķiem, kā arī to atbalstāmām aktivitātēm, dalības iespējām un aktuālajiem konkursiem. </w:t>
      </w:r>
    </w:p>
    <w:p w14:paraId="7368D611" w14:textId="0D38D3E8" w:rsidR="00BB3F6B" w:rsidRPr="0084365D" w:rsidRDefault="00BB3F6B" w:rsidP="00BB3F6B">
      <w:pPr>
        <w:pStyle w:val="Sarakstarindkopa"/>
        <w:spacing w:after="160"/>
        <w:ind w:left="0" w:firstLine="567"/>
        <w:jc w:val="both"/>
        <w:rPr>
          <w:rFonts w:cs="Times New Roman"/>
          <w:lang w:val="lv-LV"/>
        </w:rPr>
      </w:pPr>
      <w:r w:rsidRPr="0084365D">
        <w:rPr>
          <w:szCs w:val="24"/>
          <w:lang w:val="lv-LV"/>
        </w:rPr>
        <w:t xml:space="preserve">EIT zināšanu un inovāciju kopiena apvieno uzņēmumus, pētniecības centrus un augstākās izglītības iestādes, lai veicinātu inovācijas un jaunu tehnoloģiju attīstību. EIT jau ir izveidojis astoņas kopienas, to skaitā veselības, pārtikas, klimata pārmaiņu, pilsētu mobilitātes un digitālo tehnoloģiju jomās. No 2021.gada sākuma EIT darbojas saskaņā ar jaunu sistēmu, kas izstrādāta, lai uzlabotu pakalpojumus uzņēmējiem. </w:t>
      </w:r>
    </w:p>
    <w:p w14:paraId="21D91BD2" w14:textId="09E41F75" w:rsidR="00682D40" w:rsidRPr="0084365D" w:rsidRDefault="00531A2D" w:rsidP="00DB503A">
      <w:pPr>
        <w:pStyle w:val="Sarakstarindkopa"/>
        <w:spacing w:after="160"/>
        <w:ind w:left="0" w:firstLine="567"/>
        <w:jc w:val="both"/>
        <w:rPr>
          <w:lang w:val="lv-LV"/>
        </w:rPr>
      </w:pPr>
      <w:r w:rsidRPr="0084365D">
        <w:rPr>
          <w:b/>
          <w:bCs/>
          <w:lang w:val="lv-LV"/>
        </w:rPr>
        <w:t>2.decembrī</w:t>
      </w:r>
      <w:r w:rsidR="00682D40" w:rsidRPr="0084365D">
        <w:rPr>
          <w:lang w:val="lv-LV"/>
        </w:rPr>
        <w:t xml:space="preserve"> </w:t>
      </w:r>
      <w:r w:rsidR="00237FD4" w:rsidRPr="0084365D">
        <w:rPr>
          <w:lang w:val="lv-LV"/>
        </w:rPr>
        <w:t>tika organizēta otrā tikšanās pasākumu ciklā “</w:t>
      </w:r>
      <w:r w:rsidR="00682D40" w:rsidRPr="0084365D">
        <w:rPr>
          <w:lang w:val="lv-LV"/>
        </w:rPr>
        <w:t>Satiec savu NKP ekspertu</w:t>
      </w:r>
      <w:r w:rsidR="0027068D" w:rsidRPr="0084365D">
        <w:rPr>
          <w:lang w:val="lv-LV"/>
        </w:rPr>
        <w:t>”.</w:t>
      </w:r>
      <w:r w:rsidR="00682D40" w:rsidRPr="0084365D">
        <w:rPr>
          <w:lang w:val="lv-LV"/>
        </w:rPr>
        <w:t xml:space="preserve"> </w:t>
      </w:r>
      <w:r w:rsidR="0027068D" w:rsidRPr="0084365D">
        <w:rPr>
          <w:lang w:val="lv-LV"/>
        </w:rPr>
        <w:t xml:space="preserve">Tika organizēta tikšanās ar </w:t>
      </w:r>
      <w:r w:rsidR="0027068D" w:rsidRPr="00C4398E">
        <w:rPr>
          <w:i/>
          <w:iCs/>
          <w:lang w:val="lv-LV"/>
        </w:rPr>
        <w:t>Apvārsnis Eiropa</w:t>
      </w:r>
      <w:r w:rsidR="0027068D" w:rsidRPr="0084365D">
        <w:rPr>
          <w:lang w:val="lv-LV"/>
        </w:rPr>
        <w:t xml:space="preserve"> </w:t>
      </w:r>
      <w:r w:rsidR="00C4398E">
        <w:rPr>
          <w:lang w:val="lv-LV"/>
        </w:rPr>
        <w:t>N</w:t>
      </w:r>
      <w:r w:rsidR="0027068D" w:rsidRPr="0084365D">
        <w:rPr>
          <w:lang w:val="lv-LV"/>
        </w:rPr>
        <w:t xml:space="preserve">acionālā kontaktpunkta vecāko ekspertu </w:t>
      </w:r>
      <w:r w:rsidR="00682D40" w:rsidRPr="0084365D">
        <w:rPr>
          <w:lang w:val="lv-LV"/>
        </w:rPr>
        <w:t>K</w:t>
      </w:r>
      <w:r w:rsidR="0027068D" w:rsidRPr="0084365D">
        <w:rPr>
          <w:lang w:val="lv-LV"/>
        </w:rPr>
        <w:t xml:space="preserve">asparu </w:t>
      </w:r>
      <w:r w:rsidR="00682D40" w:rsidRPr="0084365D">
        <w:rPr>
          <w:lang w:val="lv-LV"/>
        </w:rPr>
        <w:t>Kalniņ</w:t>
      </w:r>
      <w:r w:rsidR="0027068D" w:rsidRPr="0084365D">
        <w:rPr>
          <w:lang w:val="lv-LV"/>
        </w:rPr>
        <w:t>u</w:t>
      </w:r>
      <w:r w:rsidR="00682D40" w:rsidRPr="0084365D">
        <w:rPr>
          <w:lang w:val="lv-LV"/>
        </w:rPr>
        <w:t xml:space="preserve"> – </w:t>
      </w:r>
      <w:proofErr w:type="spellStart"/>
      <w:r w:rsidR="00682D40" w:rsidRPr="0084365D">
        <w:rPr>
          <w:lang w:val="lv-LV"/>
        </w:rPr>
        <w:t>Twin</w:t>
      </w:r>
      <w:r w:rsidR="00C4398E">
        <w:rPr>
          <w:lang w:val="lv-LV"/>
        </w:rPr>
        <w:t>n</w:t>
      </w:r>
      <w:r w:rsidR="00682D40" w:rsidRPr="0084365D">
        <w:rPr>
          <w:lang w:val="lv-LV"/>
        </w:rPr>
        <w:t>ing</w:t>
      </w:r>
      <w:proofErr w:type="spellEnd"/>
      <w:r w:rsidR="0027068D" w:rsidRPr="0084365D">
        <w:rPr>
          <w:lang w:val="lv-LV"/>
        </w:rPr>
        <w:t>,</w:t>
      </w:r>
      <w:r w:rsidR="00682D40" w:rsidRPr="0084365D">
        <w:rPr>
          <w:lang w:val="lv-LV"/>
        </w:rPr>
        <w:t xml:space="preserve"> </w:t>
      </w:r>
      <w:proofErr w:type="spellStart"/>
      <w:r w:rsidR="00237FD4" w:rsidRPr="0084365D">
        <w:rPr>
          <w:lang w:val="lv-LV"/>
        </w:rPr>
        <w:t>Zoom</w:t>
      </w:r>
      <w:proofErr w:type="spellEnd"/>
      <w:r w:rsidR="00237FD4" w:rsidRPr="0084365D">
        <w:rPr>
          <w:lang w:val="lv-LV"/>
        </w:rPr>
        <w:t xml:space="preserve"> platformā</w:t>
      </w:r>
      <w:r w:rsidR="0027068D" w:rsidRPr="0084365D">
        <w:rPr>
          <w:lang w:val="lv-LV"/>
        </w:rPr>
        <w:t>.</w:t>
      </w:r>
    </w:p>
    <w:p w14:paraId="783FD338" w14:textId="7AD70E8E" w:rsidR="00E17F6D" w:rsidRPr="0084365D" w:rsidRDefault="00531A2D" w:rsidP="00DB503A">
      <w:pPr>
        <w:pStyle w:val="Sarakstarindkopa"/>
        <w:spacing w:after="160"/>
        <w:ind w:left="0" w:firstLine="567"/>
        <w:jc w:val="both"/>
        <w:rPr>
          <w:rFonts w:cstheme="minorHAnsi"/>
          <w:lang w:val="lv-LV"/>
        </w:rPr>
      </w:pPr>
      <w:r w:rsidRPr="0084365D">
        <w:rPr>
          <w:rFonts w:cs="Times New Roman"/>
          <w:b/>
          <w:bCs/>
          <w:lang w:val="lv-LV"/>
        </w:rPr>
        <w:t>13.decembrī</w:t>
      </w:r>
      <w:r w:rsidRPr="0084365D">
        <w:rPr>
          <w:rFonts w:cs="Times New Roman"/>
          <w:lang w:val="lv-LV"/>
        </w:rPr>
        <w:t xml:space="preserve"> </w:t>
      </w:r>
      <w:r w:rsidR="0027068D" w:rsidRPr="0084365D">
        <w:rPr>
          <w:rFonts w:cs="Times New Roman"/>
          <w:lang w:val="lv-LV"/>
        </w:rPr>
        <w:t xml:space="preserve">tika organizēts </w:t>
      </w:r>
      <w:r w:rsidR="004A2A41">
        <w:rPr>
          <w:rFonts w:cs="Times New Roman"/>
          <w:lang w:val="lv-LV"/>
        </w:rPr>
        <w:t>Baltijas Nacionālo kontaktpunktu savstarpējās sadarbības seminārs “</w:t>
      </w:r>
      <w:proofErr w:type="spellStart"/>
      <w:r w:rsidRPr="004A2A41">
        <w:rPr>
          <w:rFonts w:cs="Times New Roman"/>
          <w:i/>
          <w:iCs/>
          <w:lang w:val="lv-LV"/>
        </w:rPr>
        <w:t>Baltic</w:t>
      </w:r>
      <w:proofErr w:type="spellEnd"/>
      <w:r w:rsidRPr="004A2A41">
        <w:rPr>
          <w:rFonts w:cs="Times New Roman"/>
          <w:i/>
          <w:iCs/>
          <w:lang w:val="lv-LV"/>
        </w:rPr>
        <w:t xml:space="preserve"> </w:t>
      </w:r>
      <w:proofErr w:type="spellStart"/>
      <w:r w:rsidRPr="004A2A41">
        <w:rPr>
          <w:rFonts w:cs="Times New Roman"/>
          <w:i/>
          <w:iCs/>
          <w:lang w:val="lv-LV"/>
        </w:rPr>
        <w:t>exchange</w:t>
      </w:r>
      <w:proofErr w:type="spellEnd"/>
      <w:r w:rsidRPr="004A2A41">
        <w:rPr>
          <w:rFonts w:cs="Times New Roman"/>
          <w:i/>
          <w:iCs/>
          <w:lang w:val="lv-LV"/>
        </w:rPr>
        <w:t xml:space="preserve"> </w:t>
      </w:r>
      <w:proofErr w:type="spellStart"/>
      <w:r w:rsidRPr="004A2A41">
        <w:rPr>
          <w:rFonts w:cs="Times New Roman"/>
          <w:i/>
          <w:iCs/>
          <w:lang w:val="lv-LV"/>
        </w:rPr>
        <w:t>workshop</w:t>
      </w:r>
      <w:proofErr w:type="spellEnd"/>
      <w:r w:rsidRPr="004A2A41">
        <w:rPr>
          <w:rFonts w:cs="Times New Roman"/>
          <w:i/>
          <w:iCs/>
          <w:lang w:val="lv-LV"/>
        </w:rPr>
        <w:t xml:space="preserve"> </w:t>
      </w:r>
      <w:proofErr w:type="spellStart"/>
      <w:r w:rsidRPr="004A2A41">
        <w:rPr>
          <w:rFonts w:cs="Times New Roman"/>
          <w:i/>
          <w:iCs/>
          <w:lang w:val="lv-LV"/>
        </w:rPr>
        <w:t>on</w:t>
      </w:r>
      <w:proofErr w:type="spellEnd"/>
      <w:r w:rsidRPr="004A2A41">
        <w:rPr>
          <w:rFonts w:cs="Times New Roman"/>
          <w:i/>
          <w:iCs/>
          <w:lang w:val="lv-LV"/>
        </w:rPr>
        <w:t xml:space="preserve"> MSCA </w:t>
      </w:r>
      <w:proofErr w:type="spellStart"/>
      <w:r w:rsidRPr="004A2A41">
        <w:rPr>
          <w:rFonts w:cs="Times New Roman"/>
          <w:i/>
          <w:iCs/>
          <w:lang w:val="lv-LV"/>
        </w:rPr>
        <w:t>and</w:t>
      </w:r>
      <w:proofErr w:type="spellEnd"/>
      <w:r w:rsidRPr="004A2A41">
        <w:rPr>
          <w:rFonts w:cs="Times New Roman"/>
          <w:i/>
          <w:iCs/>
          <w:lang w:val="lv-LV"/>
        </w:rPr>
        <w:t xml:space="preserve"> ERC</w:t>
      </w:r>
      <w:r w:rsidR="004A2A41">
        <w:rPr>
          <w:rFonts w:cs="Times New Roman"/>
          <w:i/>
          <w:iCs/>
          <w:lang w:val="lv-LV"/>
        </w:rPr>
        <w:t>”</w:t>
      </w:r>
      <w:r w:rsidRPr="0084365D">
        <w:rPr>
          <w:rFonts w:cs="Times New Roman"/>
          <w:lang w:val="lv-LV"/>
        </w:rPr>
        <w:t xml:space="preserve">, </w:t>
      </w:r>
      <w:proofErr w:type="spellStart"/>
      <w:r w:rsidRPr="0084365D">
        <w:rPr>
          <w:rFonts w:cs="Times New Roman"/>
          <w:lang w:val="lv-LV"/>
        </w:rPr>
        <w:t>Zoom</w:t>
      </w:r>
      <w:proofErr w:type="spellEnd"/>
      <w:r w:rsidRPr="0084365D">
        <w:rPr>
          <w:rFonts w:cs="Times New Roman"/>
          <w:lang w:val="lv-LV"/>
        </w:rPr>
        <w:t xml:space="preserve"> </w:t>
      </w:r>
      <w:r w:rsidR="00237FD4" w:rsidRPr="0084365D">
        <w:rPr>
          <w:rFonts w:cs="Times New Roman"/>
          <w:lang w:val="lv-LV"/>
        </w:rPr>
        <w:t>platformā</w:t>
      </w:r>
      <w:r w:rsidR="00BB3F6B" w:rsidRPr="0084365D">
        <w:rPr>
          <w:rFonts w:cs="Times New Roman"/>
          <w:lang w:val="lv-LV"/>
        </w:rPr>
        <w:t>.</w:t>
      </w:r>
    </w:p>
    <w:p w14:paraId="35E3182A" w14:textId="233652E5" w:rsidR="00D33280" w:rsidRPr="0084365D" w:rsidRDefault="00D33280" w:rsidP="00DB503A">
      <w:pPr>
        <w:pStyle w:val="Sarakstarindkopa"/>
        <w:spacing w:after="160"/>
        <w:ind w:left="0" w:firstLine="567"/>
        <w:jc w:val="both"/>
        <w:rPr>
          <w:rFonts w:cstheme="minorHAnsi"/>
          <w:lang w:val="lv-LV"/>
        </w:rPr>
      </w:pPr>
      <w:r w:rsidRPr="0084365D">
        <w:rPr>
          <w:rFonts w:cstheme="minorHAnsi"/>
          <w:b/>
          <w:bCs/>
          <w:lang w:val="lv-LV"/>
        </w:rPr>
        <w:t>1</w:t>
      </w:r>
      <w:r w:rsidR="00237FD4" w:rsidRPr="0084365D">
        <w:rPr>
          <w:rFonts w:cstheme="minorHAnsi"/>
          <w:b/>
          <w:bCs/>
          <w:lang w:val="lv-LV"/>
        </w:rPr>
        <w:t>6</w:t>
      </w:r>
      <w:r w:rsidRPr="0084365D">
        <w:rPr>
          <w:rFonts w:cstheme="minorHAnsi"/>
          <w:b/>
          <w:bCs/>
          <w:lang w:val="lv-LV"/>
        </w:rPr>
        <w:t>.decembrī</w:t>
      </w:r>
      <w:r w:rsidR="00237FD4" w:rsidRPr="0084365D">
        <w:rPr>
          <w:rFonts w:cstheme="minorHAnsi"/>
          <w:b/>
          <w:bCs/>
          <w:lang w:val="lv-LV"/>
        </w:rPr>
        <w:t xml:space="preserve"> </w:t>
      </w:r>
      <w:r w:rsidR="0027068D" w:rsidRPr="0084365D">
        <w:rPr>
          <w:rFonts w:cstheme="minorHAnsi"/>
          <w:lang w:val="lv-LV"/>
        </w:rPr>
        <w:t xml:space="preserve">tika organizēts </w:t>
      </w:r>
      <w:proofErr w:type="spellStart"/>
      <w:r w:rsidR="0027068D" w:rsidRPr="0084365D">
        <w:rPr>
          <w:rFonts w:cstheme="minorHAnsi"/>
          <w:lang w:val="lv-LV"/>
        </w:rPr>
        <w:t>vebinārs</w:t>
      </w:r>
      <w:proofErr w:type="spellEnd"/>
      <w:r w:rsidR="0027068D" w:rsidRPr="0084365D">
        <w:rPr>
          <w:rFonts w:cstheme="minorHAnsi"/>
          <w:lang w:val="lv-LV"/>
        </w:rPr>
        <w:t xml:space="preserve"> </w:t>
      </w:r>
      <w:r w:rsidRPr="0084365D">
        <w:rPr>
          <w:rFonts w:cstheme="minorHAnsi"/>
          <w:lang w:val="lv-LV"/>
        </w:rPr>
        <w:t>„Vienreizējs maksājums (</w:t>
      </w:r>
      <w:proofErr w:type="spellStart"/>
      <w:r w:rsidRPr="00F1207E">
        <w:rPr>
          <w:rFonts w:cstheme="minorHAnsi"/>
          <w:i/>
          <w:iCs/>
          <w:lang w:val="lv-LV"/>
        </w:rPr>
        <w:t>Lump</w:t>
      </w:r>
      <w:proofErr w:type="spellEnd"/>
      <w:r w:rsidRPr="00F1207E">
        <w:rPr>
          <w:rFonts w:cstheme="minorHAnsi"/>
          <w:i/>
          <w:iCs/>
          <w:lang w:val="lv-LV"/>
        </w:rPr>
        <w:t xml:space="preserve"> sum</w:t>
      </w:r>
      <w:r w:rsidRPr="0084365D">
        <w:rPr>
          <w:rFonts w:cstheme="minorHAnsi"/>
          <w:lang w:val="lv-LV"/>
        </w:rPr>
        <w:t xml:space="preserve">) programmas </w:t>
      </w:r>
      <w:r w:rsidRPr="004A2A41">
        <w:rPr>
          <w:rFonts w:cstheme="minorHAnsi"/>
          <w:i/>
          <w:iCs/>
          <w:lang w:val="lv-LV"/>
        </w:rPr>
        <w:t>Apvārsnis Eiropa</w:t>
      </w:r>
      <w:r w:rsidRPr="0084365D">
        <w:rPr>
          <w:rFonts w:cstheme="minorHAnsi"/>
          <w:lang w:val="lv-LV"/>
        </w:rPr>
        <w:t xml:space="preserve"> projektos” </w:t>
      </w:r>
      <w:proofErr w:type="spellStart"/>
      <w:r w:rsidRPr="0084365D">
        <w:rPr>
          <w:rFonts w:cstheme="minorHAnsi"/>
          <w:lang w:val="lv-LV"/>
        </w:rPr>
        <w:t>Zoom</w:t>
      </w:r>
      <w:proofErr w:type="spellEnd"/>
      <w:r w:rsidRPr="0084365D">
        <w:rPr>
          <w:rFonts w:cstheme="minorHAnsi"/>
          <w:lang w:val="lv-LV"/>
        </w:rPr>
        <w:t xml:space="preserve"> </w:t>
      </w:r>
      <w:r w:rsidR="00237FD4" w:rsidRPr="0084365D">
        <w:rPr>
          <w:rFonts w:cstheme="minorHAnsi"/>
          <w:lang w:val="lv-LV"/>
        </w:rPr>
        <w:t>platformā</w:t>
      </w:r>
      <w:r w:rsidR="00BB3F6B" w:rsidRPr="0084365D">
        <w:rPr>
          <w:rFonts w:cstheme="minorHAnsi"/>
          <w:lang w:val="lv-LV"/>
        </w:rPr>
        <w:t>.</w:t>
      </w:r>
    </w:p>
    <w:p w14:paraId="0A7B3566" w14:textId="0CA00FFB" w:rsidR="00ED3776" w:rsidRPr="0084365D" w:rsidRDefault="00ED3776" w:rsidP="0070146B">
      <w:pPr>
        <w:pStyle w:val="Default"/>
        <w:ind w:firstLine="567"/>
        <w:jc w:val="both"/>
        <w:rPr>
          <w:rFonts w:asciiTheme="minorHAnsi" w:hAnsiTheme="minorHAnsi" w:cstheme="minorHAnsi"/>
          <w:b/>
          <w:color w:val="auto"/>
          <w:sz w:val="22"/>
          <w:szCs w:val="22"/>
        </w:rPr>
      </w:pPr>
    </w:p>
    <w:p w14:paraId="7391C9F3" w14:textId="77777777" w:rsidR="00C9577F" w:rsidRPr="0084365D" w:rsidRDefault="00C9577F" w:rsidP="0070146B">
      <w:pPr>
        <w:pStyle w:val="Default"/>
        <w:ind w:firstLine="567"/>
        <w:jc w:val="both"/>
        <w:rPr>
          <w:rFonts w:asciiTheme="minorHAnsi" w:hAnsiTheme="minorHAnsi" w:cstheme="minorHAnsi"/>
          <w:b/>
          <w:color w:val="auto"/>
          <w:sz w:val="22"/>
          <w:szCs w:val="22"/>
        </w:rPr>
      </w:pPr>
    </w:p>
    <w:p w14:paraId="79047CC8" w14:textId="61971301" w:rsidR="000F487B" w:rsidRPr="0084365D" w:rsidRDefault="000F487B" w:rsidP="007E28D7">
      <w:pPr>
        <w:pStyle w:val="Default"/>
        <w:ind w:firstLine="567"/>
        <w:jc w:val="both"/>
        <w:rPr>
          <w:rFonts w:asciiTheme="minorHAnsi" w:hAnsiTheme="minorHAnsi" w:cstheme="minorHAnsi"/>
          <w:b/>
          <w:color w:val="auto"/>
          <w:sz w:val="22"/>
          <w:szCs w:val="22"/>
        </w:rPr>
      </w:pPr>
      <w:r w:rsidRPr="0084365D">
        <w:rPr>
          <w:rFonts w:asciiTheme="minorHAnsi" w:hAnsiTheme="minorHAnsi" w:cstheme="minorHAnsi"/>
          <w:b/>
          <w:color w:val="auto"/>
          <w:sz w:val="22"/>
          <w:szCs w:val="22"/>
        </w:rPr>
        <w:t xml:space="preserve">Projekta īstenotāji aktīvi darbojas arī pie citām projekta aktivitātēm: </w:t>
      </w:r>
    </w:p>
    <w:p w14:paraId="3C33F280" w14:textId="77777777" w:rsidR="001D74DF" w:rsidRPr="0084365D" w:rsidRDefault="001D74DF" w:rsidP="007E28D7">
      <w:pPr>
        <w:pStyle w:val="Default"/>
        <w:ind w:firstLine="567"/>
        <w:jc w:val="both"/>
        <w:rPr>
          <w:rFonts w:asciiTheme="minorHAnsi" w:hAnsiTheme="minorHAnsi" w:cstheme="minorHAnsi"/>
          <w:b/>
          <w:color w:val="auto"/>
          <w:sz w:val="22"/>
          <w:szCs w:val="22"/>
        </w:rPr>
      </w:pPr>
    </w:p>
    <w:p w14:paraId="5458C6EA" w14:textId="5E13EB97" w:rsidR="006F54E9" w:rsidRPr="0084365D" w:rsidRDefault="006F54E9" w:rsidP="00B57CF2">
      <w:pPr>
        <w:spacing w:line="240" w:lineRule="auto"/>
        <w:ind w:firstLine="567"/>
        <w:jc w:val="both"/>
        <w:rPr>
          <w:rFonts w:eastAsia="Times New Roman" w:cstheme="minorHAnsi"/>
        </w:rPr>
      </w:pPr>
      <w:r w:rsidRPr="0084365D">
        <w:rPr>
          <w:rFonts w:eastAsia="Times New Roman" w:cstheme="minorHAnsi"/>
        </w:rPr>
        <w:t xml:space="preserve">2021.gada </w:t>
      </w:r>
      <w:r w:rsidR="004304B1" w:rsidRPr="0084365D">
        <w:rPr>
          <w:rFonts w:eastAsia="Times New Roman" w:cstheme="minorHAnsi"/>
        </w:rPr>
        <w:t>4</w:t>
      </w:r>
      <w:r w:rsidRPr="0084365D">
        <w:rPr>
          <w:rFonts w:eastAsia="Times New Roman" w:cstheme="minorHAnsi"/>
        </w:rPr>
        <w:t xml:space="preserve">.ceturksnī ir </w:t>
      </w:r>
      <w:r w:rsidR="004304B1" w:rsidRPr="0084365D">
        <w:rPr>
          <w:rFonts w:eastAsia="Times New Roman" w:cstheme="minorHAnsi"/>
        </w:rPr>
        <w:t>atsā</w:t>
      </w:r>
      <w:r w:rsidRPr="0084365D">
        <w:rPr>
          <w:rFonts w:eastAsia="Times New Roman" w:cstheme="minorHAnsi"/>
        </w:rPr>
        <w:t>kta jaunu pieteikumu pieņemšana par virs kvalitātes sliekšņa novērtētu projektu rakstīšanas izdevumu segšan</w:t>
      </w:r>
      <w:r w:rsidR="00B57CF2" w:rsidRPr="0084365D">
        <w:rPr>
          <w:rFonts w:eastAsia="Times New Roman" w:cstheme="minorHAnsi"/>
        </w:rPr>
        <w:t>ai</w:t>
      </w:r>
      <w:r w:rsidRPr="0084365D">
        <w:rPr>
          <w:rFonts w:eastAsia="Times New Roman" w:cstheme="minorHAnsi"/>
        </w:rPr>
        <w:t>.</w:t>
      </w:r>
      <w:r w:rsidR="004304B1" w:rsidRPr="0084365D">
        <w:rPr>
          <w:rFonts w:eastAsia="Times New Roman" w:cstheme="minorHAnsi"/>
        </w:rPr>
        <w:t xml:space="preserve"> </w:t>
      </w:r>
    </w:p>
    <w:p w14:paraId="3D41DDE4" w14:textId="27A50534" w:rsidR="00B57CF2" w:rsidRPr="0084365D" w:rsidRDefault="00B57CF2" w:rsidP="00B57CF2">
      <w:pPr>
        <w:pStyle w:val="Default"/>
        <w:spacing w:after="160"/>
        <w:ind w:firstLine="567"/>
        <w:jc w:val="both"/>
        <w:rPr>
          <w:rFonts w:asciiTheme="minorHAnsi" w:hAnsiTheme="minorHAnsi" w:cstheme="minorHAnsi"/>
          <w:sz w:val="22"/>
          <w:szCs w:val="22"/>
        </w:rPr>
      </w:pPr>
      <w:r w:rsidRPr="0084365D">
        <w:rPr>
          <w:rFonts w:asciiTheme="minorHAnsi" w:hAnsiTheme="minorHAnsi" w:cstheme="minorHAnsi"/>
          <w:color w:val="auto"/>
          <w:sz w:val="22"/>
          <w:szCs w:val="22"/>
        </w:rPr>
        <w:t>2021.gada 4.ceturksnī VIAA saņemti 7</w:t>
      </w:r>
      <w:r w:rsidRPr="0084365D">
        <w:rPr>
          <w:rFonts w:asciiTheme="minorHAnsi" w:hAnsiTheme="minorHAnsi" w:cstheme="minorHAnsi"/>
          <w:sz w:val="22"/>
          <w:szCs w:val="22"/>
        </w:rPr>
        <w:t xml:space="preserve"> jauni atbalsta pieteikumi par programmas </w:t>
      </w:r>
      <w:r w:rsidRPr="001B0E6E">
        <w:rPr>
          <w:rFonts w:asciiTheme="minorHAnsi" w:hAnsiTheme="minorHAnsi" w:cstheme="minorHAnsi"/>
          <w:i/>
          <w:iCs/>
          <w:sz w:val="22"/>
          <w:szCs w:val="22"/>
        </w:rPr>
        <w:t>Apvārsnis 2020</w:t>
      </w:r>
      <w:r w:rsidR="001B0E6E">
        <w:rPr>
          <w:rFonts w:asciiTheme="minorHAnsi" w:hAnsiTheme="minorHAnsi" w:cstheme="minorHAnsi"/>
          <w:sz w:val="22"/>
          <w:szCs w:val="22"/>
        </w:rPr>
        <w:t xml:space="preserve"> </w:t>
      </w:r>
      <w:r w:rsidRPr="0084365D">
        <w:rPr>
          <w:rFonts w:asciiTheme="minorHAnsi" w:hAnsiTheme="minorHAnsi" w:cstheme="minorHAnsi"/>
          <w:sz w:val="22"/>
          <w:szCs w:val="22"/>
        </w:rPr>
        <w:t xml:space="preserve">un Eiropas Savienības 9. Ietvara programmas apakšprogrammu konkursos iesniegtu un virs kvalitātes sliekšņa novērtētu projektu sagatavošanas finansēšanu.  </w:t>
      </w:r>
      <w:r w:rsidRPr="0084365D">
        <w:rPr>
          <w:rFonts w:asciiTheme="minorHAnsi" w:hAnsiTheme="minorHAnsi" w:cstheme="minorHAnsi"/>
          <w:sz w:val="22"/>
          <w:szCs w:val="22"/>
        </w:rPr>
        <w:lastRenderedPageBreak/>
        <w:t>4.ceturksnī Atbalsta pieteikumu vērtēšanas komisijas sēdē pieņemts lēmums par atbalsta piešķiršanu par 7 iesniegtajiem pieteikumiem par kopējo summu 42</w:t>
      </w:r>
      <w:r w:rsidR="001B0E6E">
        <w:rPr>
          <w:rFonts w:asciiTheme="minorHAnsi" w:hAnsiTheme="minorHAnsi" w:cstheme="minorHAnsi"/>
          <w:sz w:val="22"/>
          <w:szCs w:val="22"/>
        </w:rPr>
        <w:t> </w:t>
      </w:r>
      <w:r w:rsidRPr="0084365D">
        <w:rPr>
          <w:rFonts w:asciiTheme="minorHAnsi" w:hAnsiTheme="minorHAnsi" w:cstheme="minorHAnsi"/>
          <w:sz w:val="22"/>
          <w:szCs w:val="22"/>
        </w:rPr>
        <w:t>000</w:t>
      </w:r>
      <w:r w:rsidR="001B0E6E">
        <w:rPr>
          <w:rFonts w:asciiTheme="minorHAnsi" w:hAnsiTheme="minorHAnsi" w:cstheme="minorHAnsi"/>
          <w:sz w:val="22"/>
          <w:szCs w:val="22"/>
        </w:rPr>
        <w:t xml:space="preserve"> </w:t>
      </w:r>
      <w:proofErr w:type="spellStart"/>
      <w:r w:rsidRPr="0084365D">
        <w:rPr>
          <w:rFonts w:asciiTheme="minorHAnsi" w:hAnsiTheme="minorHAnsi" w:cstheme="minorHAnsi"/>
          <w:sz w:val="22"/>
          <w:szCs w:val="22"/>
        </w:rPr>
        <w:t>Eur</w:t>
      </w:r>
      <w:proofErr w:type="spellEnd"/>
      <w:r w:rsidRPr="0084365D">
        <w:rPr>
          <w:rFonts w:asciiTheme="minorHAnsi" w:hAnsiTheme="minorHAnsi" w:cstheme="minorHAnsi"/>
          <w:sz w:val="22"/>
          <w:szCs w:val="22"/>
        </w:rPr>
        <w:t>.</w:t>
      </w:r>
    </w:p>
    <w:p w14:paraId="65093223" w14:textId="2EBFFEEC" w:rsidR="00AA3A1A" w:rsidRPr="0084365D" w:rsidRDefault="008B30D2" w:rsidP="00B57CF2">
      <w:pPr>
        <w:spacing w:line="240" w:lineRule="auto"/>
        <w:ind w:firstLine="567"/>
        <w:jc w:val="both"/>
        <w:rPr>
          <w:rFonts w:eastAsia="Times New Roman" w:cstheme="minorHAnsi"/>
          <w:color w:val="000000"/>
          <w:lang w:eastAsia="lv-LV"/>
        </w:rPr>
      </w:pPr>
      <w:r w:rsidRPr="0084365D">
        <w:rPr>
          <w:rFonts w:eastAsia="Times New Roman" w:cstheme="minorHAnsi"/>
        </w:rPr>
        <w:t>202</w:t>
      </w:r>
      <w:r w:rsidR="00C82F23" w:rsidRPr="0084365D">
        <w:rPr>
          <w:rFonts w:eastAsia="Times New Roman" w:cstheme="minorHAnsi"/>
        </w:rPr>
        <w:t>1</w:t>
      </w:r>
      <w:r w:rsidRPr="0084365D">
        <w:rPr>
          <w:rFonts w:eastAsia="Times New Roman" w:cstheme="minorHAnsi"/>
        </w:rPr>
        <w:t>.</w:t>
      </w:r>
      <w:r w:rsidR="00C66161" w:rsidRPr="0084365D">
        <w:rPr>
          <w:rFonts w:eastAsia="Times New Roman" w:cstheme="minorHAnsi"/>
        </w:rPr>
        <w:t xml:space="preserve"> </w:t>
      </w:r>
      <w:r w:rsidRPr="0084365D">
        <w:rPr>
          <w:rFonts w:eastAsia="Times New Roman" w:cstheme="minorHAnsi"/>
        </w:rPr>
        <w:t xml:space="preserve">gada </w:t>
      </w:r>
      <w:r w:rsidR="004304B1" w:rsidRPr="0084365D">
        <w:rPr>
          <w:rFonts w:eastAsia="Times New Roman" w:cstheme="minorHAnsi"/>
        </w:rPr>
        <w:t>4</w:t>
      </w:r>
      <w:r w:rsidRPr="0084365D">
        <w:rPr>
          <w:rFonts w:eastAsia="Times New Roman" w:cstheme="minorHAnsi"/>
        </w:rPr>
        <w:t xml:space="preserve">.ceturksnī </w:t>
      </w:r>
      <w:r w:rsidR="000903E1" w:rsidRPr="0084365D">
        <w:rPr>
          <w:rFonts w:eastAsia="Calibri" w:cstheme="minorHAnsi"/>
        </w:rPr>
        <w:t>turpinās 1</w:t>
      </w:r>
      <w:r w:rsidR="00F01543" w:rsidRPr="0084365D">
        <w:rPr>
          <w:rFonts w:eastAsia="Calibri" w:cstheme="minorHAnsi"/>
        </w:rPr>
        <w:t>5</w:t>
      </w:r>
      <w:r w:rsidR="000903E1" w:rsidRPr="0084365D">
        <w:rPr>
          <w:rFonts w:eastAsia="Calibri" w:cstheme="minorHAnsi"/>
        </w:rPr>
        <w:t xml:space="preserve"> noslēgto līgumu uzraudzība, t.sk. iesniegtas, izskatītas un apstiprinātas pētniecības projektu atskaites</w:t>
      </w:r>
      <w:r w:rsidR="00B80246" w:rsidRPr="0084365D">
        <w:rPr>
          <w:rFonts w:eastAsia="Calibri" w:cstheme="minorHAnsi"/>
        </w:rPr>
        <w:t xml:space="preserve"> </w:t>
      </w:r>
      <w:r w:rsidR="0084365D" w:rsidRPr="0084365D">
        <w:rPr>
          <w:rFonts w:eastAsia="Times New Roman" w:cstheme="minorHAnsi"/>
          <w:color w:val="000000"/>
          <w:lang w:eastAsia="lv-LV"/>
        </w:rPr>
        <w:t>354 944,99</w:t>
      </w:r>
      <w:r w:rsidR="00374188" w:rsidRPr="0084365D">
        <w:rPr>
          <w:rFonts w:eastAsia="Times New Roman" w:cstheme="minorHAnsi"/>
          <w:color w:val="000000"/>
          <w:lang w:eastAsia="lv-LV"/>
        </w:rPr>
        <w:t xml:space="preserve"> </w:t>
      </w:r>
      <w:proofErr w:type="spellStart"/>
      <w:r w:rsidR="00B80246" w:rsidRPr="0084365D">
        <w:rPr>
          <w:rFonts w:eastAsia="Times New Roman" w:cstheme="minorHAnsi"/>
          <w:color w:val="000000"/>
          <w:lang w:eastAsia="lv-LV"/>
        </w:rPr>
        <w:t>Eur</w:t>
      </w:r>
      <w:proofErr w:type="spellEnd"/>
      <w:r w:rsidR="00B80246" w:rsidRPr="0084365D">
        <w:rPr>
          <w:rFonts w:eastAsia="Times New Roman" w:cstheme="minorHAnsi"/>
          <w:color w:val="000000"/>
          <w:lang w:eastAsia="lv-LV"/>
        </w:rPr>
        <w:t xml:space="preserve"> apmērā</w:t>
      </w:r>
      <w:r w:rsidR="000903E1" w:rsidRPr="0084365D">
        <w:rPr>
          <w:rFonts w:eastAsia="Times New Roman" w:cstheme="minorHAnsi"/>
        </w:rPr>
        <w:t xml:space="preserve">, </w:t>
      </w:r>
      <w:r w:rsidR="006F54E9" w:rsidRPr="0084365D">
        <w:rPr>
          <w:rFonts w:eastAsia="Calibri" w:cstheme="minorHAnsi"/>
        </w:rPr>
        <w:t xml:space="preserve">veikti maksājumi </w:t>
      </w:r>
      <w:bookmarkStart w:id="0" w:name="_Hlk71386214"/>
      <w:r w:rsidR="0084365D" w:rsidRPr="0084365D">
        <w:rPr>
          <w:rFonts w:eastAsia="Calibri" w:cstheme="minorHAnsi"/>
        </w:rPr>
        <w:t>266 878,33</w:t>
      </w:r>
      <w:r w:rsidR="006F54E9" w:rsidRPr="0084365D">
        <w:rPr>
          <w:rFonts w:eastAsia="Calibri" w:cstheme="minorHAnsi"/>
        </w:rPr>
        <w:t xml:space="preserve"> </w:t>
      </w:r>
      <w:bookmarkEnd w:id="0"/>
      <w:r w:rsidR="006F54E9" w:rsidRPr="0084365D">
        <w:rPr>
          <w:rFonts w:eastAsia="Calibri" w:cstheme="minorHAnsi"/>
        </w:rPr>
        <w:t xml:space="preserve">EUR apmērā un dzēsti avansi </w:t>
      </w:r>
      <w:r w:rsidR="0084365D" w:rsidRPr="0084365D">
        <w:rPr>
          <w:rFonts w:eastAsia="Calibri" w:cstheme="minorHAnsi"/>
        </w:rPr>
        <w:t>88 066,66</w:t>
      </w:r>
      <w:r w:rsidR="006F54E9" w:rsidRPr="0084365D">
        <w:rPr>
          <w:rFonts w:eastAsia="Calibri" w:cstheme="minorHAnsi"/>
        </w:rPr>
        <w:t xml:space="preserve"> </w:t>
      </w:r>
      <w:proofErr w:type="spellStart"/>
      <w:r w:rsidR="006F54E9" w:rsidRPr="0084365D">
        <w:rPr>
          <w:rFonts w:eastAsia="Calibri" w:cstheme="minorHAnsi"/>
        </w:rPr>
        <w:t>Eur</w:t>
      </w:r>
      <w:proofErr w:type="spellEnd"/>
      <w:r w:rsidR="006F54E9" w:rsidRPr="0084365D">
        <w:rPr>
          <w:rFonts w:eastAsia="Calibri" w:cstheme="minorHAnsi"/>
        </w:rPr>
        <w:t xml:space="preserve"> apmērā,</w:t>
      </w:r>
      <w:r w:rsidR="006F54E9" w:rsidRPr="0084365D">
        <w:rPr>
          <w:rFonts w:eastAsia="Times New Roman" w:cstheme="minorHAnsi"/>
        </w:rPr>
        <w:t xml:space="preserve"> </w:t>
      </w:r>
      <w:r w:rsidR="000903E1" w:rsidRPr="0084365D">
        <w:rPr>
          <w:rFonts w:eastAsia="Times New Roman" w:cstheme="minorHAnsi"/>
        </w:rPr>
        <w:t>kā arī ir veikti grozījumi jau noslēgtajos līgumos</w:t>
      </w:r>
      <w:r w:rsidR="00AA3A1A" w:rsidRPr="0084365D">
        <w:rPr>
          <w:rFonts w:eastAsia="Calibri" w:cstheme="minorHAnsi"/>
        </w:rPr>
        <w:t>.</w:t>
      </w:r>
      <w:r w:rsidR="00C82F23" w:rsidRPr="0084365D">
        <w:rPr>
          <w:rFonts w:eastAsia="Calibri" w:cstheme="minorHAnsi"/>
        </w:rPr>
        <w:t xml:space="preserve"> </w:t>
      </w:r>
    </w:p>
    <w:p w14:paraId="2CD54601" w14:textId="1CF0DB53" w:rsidR="000903E1" w:rsidRPr="0084365D" w:rsidRDefault="00971AB7" w:rsidP="00B57CF2">
      <w:pPr>
        <w:pStyle w:val="Sarakstarindkopa"/>
        <w:spacing w:after="160"/>
        <w:ind w:left="0" w:firstLine="567"/>
        <w:jc w:val="both"/>
        <w:rPr>
          <w:rFonts w:asciiTheme="minorHAnsi" w:eastAsia="Calibri" w:hAnsiTheme="minorHAnsi" w:cstheme="minorHAnsi"/>
          <w:lang w:val="lv-LV"/>
        </w:rPr>
      </w:pPr>
      <w:r w:rsidRPr="0084365D">
        <w:rPr>
          <w:rFonts w:asciiTheme="minorHAnsi" w:eastAsia="Times New Roman" w:hAnsiTheme="minorHAnsi" w:cstheme="minorHAnsi"/>
          <w:lang w:val="lv-LV"/>
        </w:rPr>
        <w:t xml:space="preserve">2021.gada </w:t>
      </w:r>
      <w:r w:rsidR="004304B1" w:rsidRPr="0084365D">
        <w:rPr>
          <w:rFonts w:asciiTheme="minorHAnsi" w:eastAsia="Times New Roman" w:hAnsiTheme="minorHAnsi" w:cstheme="minorHAnsi"/>
          <w:lang w:val="lv-LV"/>
        </w:rPr>
        <w:t>4</w:t>
      </w:r>
      <w:r w:rsidRPr="0084365D">
        <w:rPr>
          <w:rFonts w:asciiTheme="minorHAnsi" w:eastAsia="Times New Roman" w:hAnsiTheme="minorHAnsi" w:cstheme="minorHAnsi"/>
          <w:lang w:val="lv-LV"/>
        </w:rPr>
        <w:t>.ceturksnī n</w:t>
      </w:r>
      <w:r w:rsidR="00C82F23" w:rsidRPr="0084365D">
        <w:rPr>
          <w:rFonts w:asciiTheme="minorHAnsi" w:eastAsia="Times New Roman" w:hAnsiTheme="minorHAnsi" w:cstheme="minorHAnsi"/>
          <w:lang w:val="lv-LV"/>
        </w:rPr>
        <w:t>av n</w:t>
      </w:r>
      <w:r w:rsidR="00AA3A1A" w:rsidRPr="0084365D">
        <w:rPr>
          <w:rFonts w:asciiTheme="minorHAnsi" w:eastAsia="Times New Roman" w:hAnsiTheme="minorHAnsi" w:cstheme="minorHAnsi"/>
          <w:lang w:val="lv-LV"/>
        </w:rPr>
        <w:t>oslēgt</w:t>
      </w:r>
      <w:r w:rsidR="00C82F23" w:rsidRPr="0084365D">
        <w:rPr>
          <w:rFonts w:asciiTheme="minorHAnsi" w:eastAsia="Times New Roman" w:hAnsiTheme="minorHAnsi" w:cstheme="minorHAnsi"/>
          <w:lang w:val="lv-LV"/>
        </w:rPr>
        <w:t>i</w:t>
      </w:r>
      <w:r w:rsidR="00AA3A1A" w:rsidRPr="0084365D">
        <w:rPr>
          <w:rFonts w:asciiTheme="minorHAnsi" w:eastAsia="Times New Roman" w:hAnsiTheme="minorHAnsi" w:cstheme="minorHAnsi"/>
          <w:lang w:val="lv-LV"/>
        </w:rPr>
        <w:t xml:space="preserve"> jaun</w:t>
      </w:r>
      <w:r w:rsidR="00C82F23" w:rsidRPr="0084365D">
        <w:rPr>
          <w:rFonts w:asciiTheme="minorHAnsi" w:eastAsia="Times New Roman" w:hAnsiTheme="minorHAnsi" w:cstheme="minorHAnsi"/>
          <w:lang w:val="lv-LV"/>
        </w:rPr>
        <w:t>i</w:t>
      </w:r>
      <w:r w:rsidR="00AA3A1A" w:rsidRPr="0084365D">
        <w:rPr>
          <w:rFonts w:asciiTheme="minorHAnsi" w:eastAsia="Times New Roman" w:hAnsiTheme="minorHAnsi" w:cstheme="minorHAnsi"/>
          <w:lang w:val="lv-LV"/>
        </w:rPr>
        <w:t xml:space="preserve"> līgum</w:t>
      </w:r>
      <w:r w:rsidR="00C82F23" w:rsidRPr="0084365D">
        <w:rPr>
          <w:rFonts w:asciiTheme="minorHAnsi" w:eastAsia="Times New Roman" w:hAnsiTheme="minorHAnsi" w:cstheme="minorHAnsi"/>
          <w:lang w:val="lv-LV"/>
        </w:rPr>
        <w:t>i</w:t>
      </w:r>
      <w:r w:rsidR="00AA3A1A" w:rsidRPr="0084365D">
        <w:rPr>
          <w:rFonts w:asciiTheme="minorHAnsi" w:eastAsia="Times New Roman" w:hAnsiTheme="minorHAnsi" w:cstheme="minorHAnsi"/>
          <w:lang w:val="lv-LV"/>
        </w:rPr>
        <w:t xml:space="preserve"> </w:t>
      </w:r>
      <w:r w:rsidR="00AA3A1A" w:rsidRPr="0084365D">
        <w:rPr>
          <w:rFonts w:asciiTheme="minorHAnsi" w:eastAsia="Calibri" w:hAnsiTheme="minorHAnsi" w:cstheme="minorHAnsi"/>
          <w:lang w:val="lv-LV"/>
        </w:rPr>
        <w:t xml:space="preserve">ar ERA-NET </w:t>
      </w:r>
      <w:proofErr w:type="spellStart"/>
      <w:r w:rsidR="00AA3A1A" w:rsidRPr="0084365D">
        <w:rPr>
          <w:rFonts w:asciiTheme="minorHAnsi" w:eastAsia="Calibri" w:hAnsiTheme="minorHAnsi" w:cstheme="minorHAnsi"/>
          <w:lang w:val="lv-LV"/>
        </w:rPr>
        <w:t>Cofund</w:t>
      </w:r>
      <w:proofErr w:type="spellEnd"/>
      <w:r w:rsidR="00AA3A1A" w:rsidRPr="0084365D">
        <w:rPr>
          <w:rFonts w:asciiTheme="minorHAnsi" w:eastAsia="Calibri" w:hAnsiTheme="minorHAnsi" w:cstheme="minorHAnsi"/>
          <w:lang w:val="lv-LV"/>
        </w:rPr>
        <w:t xml:space="preserve"> aktivitātes ietvaros atbalstītu projektu Latvijas partneri</w:t>
      </w:r>
      <w:r w:rsidR="00C82F23" w:rsidRPr="0084365D">
        <w:rPr>
          <w:rFonts w:asciiTheme="minorHAnsi" w:eastAsia="Calibri" w:hAnsiTheme="minorHAnsi" w:cstheme="minorHAnsi"/>
          <w:lang w:val="lv-LV"/>
        </w:rPr>
        <w:t>em,</w:t>
      </w:r>
      <w:r w:rsidR="00AA3A1A" w:rsidRPr="0084365D">
        <w:rPr>
          <w:rFonts w:asciiTheme="minorHAnsi" w:hAnsiTheme="minorHAnsi" w:cstheme="minorHAnsi"/>
          <w:lang w:val="lv-LV"/>
        </w:rPr>
        <w:t xml:space="preserve"> </w:t>
      </w:r>
      <w:r w:rsidR="000903E1" w:rsidRPr="0084365D">
        <w:rPr>
          <w:rFonts w:asciiTheme="minorHAnsi" w:eastAsia="Calibri" w:hAnsiTheme="minorHAnsi" w:cstheme="minorHAnsi"/>
          <w:lang w:val="lv-LV"/>
        </w:rPr>
        <w:t>kuru īstenošana tiks segta no ERAF līdzekļiem.</w:t>
      </w:r>
    </w:p>
    <w:p w14:paraId="1D03E774" w14:textId="27078DB9" w:rsidR="00701E0B" w:rsidRPr="0084365D" w:rsidRDefault="0080362A" w:rsidP="00B57CF2">
      <w:pPr>
        <w:spacing w:line="240" w:lineRule="auto"/>
        <w:ind w:firstLine="567"/>
        <w:jc w:val="both"/>
        <w:rPr>
          <w:rFonts w:cstheme="minorHAnsi"/>
        </w:rPr>
      </w:pPr>
      <w:r w:rsidRPr="0084365D">
        <w:rPr>
          <w:rFonts w:cstheme="minorHAnsi"/>
        </w:rPr>
        <w:t>202</w:t>
      </w:r>
      <w:r w:rsidR="006E6274" w:rsidRPr="0084365D">
        <w:rPr>
          <w:rFonts w:cstheme="minorHAnsi"/>
        </w:rPr>
        <w:t>1</w:t>
      </w:r>
      <w:r w:rsidRPr="0084365D">
        <w:rPr>
          <w:rFonts w:cstheme="minorHAnsi"/>
        </w:rPr>
        <w:t xml:space="preserve">.gada </w:t>
      </w:r>
      <w:r w:rsidR="004304B1" w:rsidRPr="0084365D">
        <w:rPr>
          <w:rFonts w:cstheme="minorHAnsi"/>
        </w:rPr>
        <w:t>4</w:t>
      </w:r>
      <w:r w:rsidRPr="0084365D">
        <w:rPr>
          <w:rFonts w:cstheme="minorHAnsi"/>
        </w:rPr>
        <w:t xml:space="preserve">.ceturksnī </w:t>
      </w:r>
      <w:r w:rsidR="00DF3823" w:rsidRPr="0084365D">
        <w:rPr>
          <w:rFonts w:cstheme="minorHAnsi"/>
        </w:rPr>
        <w:t xml:space="preserve">sekmīgi īstenoti pasākumi EURAXESS Latvija sadarbības tīkla darbības nodrošināšanai, atpazīstamības veicināšanai Latvijā, kā arī starptautiskās sadarbības attīstīšanā, t.sk. </w:t>
      </w:r>
    </w:p>
    <w:p w14:paraId="77FB878E" w14:textId="77777777" w:rsidR="00A014C9" w:rsidRPr="0084365D" w:rsidRDefault="00A014C9" w:rsidP="0084365D">
      <w:pPr>
        <w:pStyle w:val="Sarakstarindkopa"/>
        <w:numPr>
          <w:ilvl w:val="0"/>
          <w:numId w:val="35"/>
        </w:numPr>
        <w:spacing w:after="160"/>
        <w:rPr>
          <w:rFonts w:eastAsia="Times New Roman"/>
          <w:lang w:val="lv-LV"/>
        </w:rPr>
      </w:pPr>
      <w:r w:rsidRPr="0084365D">
        <w:rPr>
          <w:rFonts w:eastAsia="Times New Roman"/>
          <w:lang w:val="lv-LV"/>
        </w:rPr>
        <w:t xml:space="preserve">informācijas izsūtīšana EURAXESS tīkla dalībniekiem par pasākumiem un dalības iespējām: konferences, apmācības, stipendiju iespējas; </w:t>
      </w:r>
    </w:p>
    <w:p w14:paraId="29854CD8" w14:textId="77777777" w:rsidR="00A014C9" w:rsidRPr="0084365D" w:rsidRDefault="00A014C9" w:rsidP="0084365D">
      <w:pPr>
        <w:pStyle w:val="Sarakstarindkopa"/>
        <w:numPr>
          <w:ilvl w:val="0"/>
          <w:numId w:val="35"/>
        </w:numPr>
        <w:spacing w:after="160"/>
        <w:rPr>
          <w:rFonts w:eastAsia="Times New Roman"/>
          <w:lang w:val="lv-LV"/>
        </w:rPr>
      </w:pPr>
      <w:r w:rsidRPr="0084365D">
        <w:rPr>
          <w:rFonts w:eastAsia="Times New Roman"/>
          <w:lang w:val="lv-LV"/>
        </w:rPr>
        <w:t xml:space="preserve">datu apkopošana EURAXESS projekta atskaišu iesniegšanai; </w:t>
      </w:r>
    </w:p>
    <w:p w14:paraId="649B2EE6" w14:textId="77777777" w:rsidR="00A014C9" w:rsidRPr="0084365D" w:rsidRDefault="00A014C9" w:rsidP="0084365D">
      <w:pPr>
        <w:pStyle w:val="Sarakstarindkopa"/>
        <w:numPr>
          <w:ilvl w:val="0"/>
          <w:numId w:val="35"/>
        </w:numPr>
        <w:spacing w:after="160"/>
        <w:rPr>
          <w:rFonts w:eastAsia="Times New Roman"/>
          <w:lang w:val="lv-LV"/>
        </w:rPr>
      </w:pPr>
      <w:r w:rsidRPr="0084365D">
        <w:rPr>
          <w:rFonts w:eastAsia="Times New Roman"/>
          <w:lang w:val="lv-LV"/>
        </w:rPr>
        <w:t xml:space="preserve">informācijas apmaiņa starp EURAXESS tīkla BHO; </w:t>
      </w:r>
    </w:p>
    <w:p w14:paraId="65FC52E0" w14:textId="166503FE" w:rsidR="00A014C9" w:rsidRPr="0084365D" w:rsidRDefault="00A014C9" w:rsidP="0084365D">
      <w:pPr>
        <w:pStyle w:val="Sarakstarindkopa"/>
        <w:numPr>
          <w:ilvl w:val="0"/>
          <w:numId w:val="35"/>
        </w:numPr>
        <w:spacing w:after="160"/>
        <w:rPr>
          <w:rFonts w:eastAsia="Times New Roman"/>
          <w:lang w:val="lv-LV"/>
        </w:rPr>
      </w:pPr>
      <w:r w:rsidRPr="0084365D">
        <w:rPr>
          <w:rFonts w:eastAsia="Times New Roman"/>
          <w:lang w:val="lv-LV"/>
        </w:rPr>
        <w:t>informācijas iegūšana par iespējām piedalīties jaunajā EURAXESS projektā un nepieciešamo noteikumu apzināšana dalībai jaunajā EURAXESS projektā</w:t>
      </w:r>
      <w:r w:rsidR="0084365D" w:rsidRPr="0084365D">
        <w:rPr>
          <w:rFonts w:eastAsia="Times New Roman"/>
          <w:lang w:val="lv-LV"/>
        </w:rPr>
        <w:t>;</w:t>
      </w:r>
      <w:r w:rsidRPr="0084365D">
        <w:rPr>
          <w:rFonts w:eastAsia="Times New Roman"/>
          <w:lang w:val="lv-LV"/>
        </w:rPr>
        <w:t xml:space="preserve"> </w:t>
      </w:r>
    </w:p>
    <w:p w14:paraId="5ECC36C7" w14:textId="3C56F6D9" w:rsidR="00A014C9" w:rsidRPr="0084365D" w:rsidRDefault="00A014C9" w:rsidP="0084365D">
      <w:pPr>
        <w:pStyle w:val="Sarakstarindkopa"/>
        <w:numPr>
          <w:ilvl w:val="0"/>
          <w:numId w:val="35"/>
        </w:numPr>
        <w:spacing w:after="160"/>
        <w:rPr>
          <w:lang w:val="lv-LV"/>
        </w:rPr>
      </w:pPr>
      <w:r w:rsidRPr="0084365D">
        <w:rPr>
          <w:rFonts w:cstheme="minorHAnsi"/>
          <w:lang w:val="lv-LV"/>
        </w:rPr>
        <w:t>virtuāli apmeklētas EURAXESS Nacionālo organizāciju tikšanās</w:t>
      </w:r>
      <w:r w:rsidR="0084365D" w:rsidRPr="0084365D">
        <w:rPr>
          <w:rFonts w:cstheme="minorHAnsi"/>
          <w:lang w:val="lv-LV"/>
        </w:rPr>
        <w:t>;</w:t>
      </w:r>
    </w:p>
    <w:p w14:paraId="1B5E3329" w14:textId="55A466CF" w:rsidR="00A014C9" w:rsidRPr="0084365D" w:rsidRDefault="00A014C9" w:rsidP="0084365D">
      <w:pPr>
        <w:pStyle w:val="Sarakstarindkopa"/>
        <w:numPr>
          <w:ilvl w:val="0"/>
          <w:numId w:val="35"/>
        </w:numPr>
        <w:spacing w:after="160"/>
        <w:rPr>
          <w:lang w:val="lv-LV"/>
        </w:rPr>
      </w:pPr>
      <w:r w:rsidRPr="0084365D">
        <w:rPr>
          <w:rFonts w:cstheme="minorHAnsi"/>
          <w:lang w:val="lv-LV"/>
        </w:rPr>
        <w:t>sniegtas konsultācijas par EURAXESS pakalpojumiem</w:t>
      </w:r>
      <w:r w:rsidR="0084365D" w:rsidRPr="0084365D">
        <w:rPr>
          <w:rFonts w:cstheme="minorHAnsi"/>
          <w:lang w:val="lv-LV"/>
        </w:rPr>
        <w:t>;</w:t>
      </w:r>
      <w:r w:rsidRPr="0084365D">
        <w:rPr>
          <w:rFonts w:cstheme="minorHAnsi"/>
          <w:lang w:val="lv-LV"/>
        </w:rPr>
        <w:t xml:space="preserve"> </w:t>
      </w:r>
    </w:p>
    <w:p w14:paraId="2850D26E" w14:textId="1F08EB8B" w:rsidR="00A014C9" w:rsidRPr="0084365D" w:rsidRDefault="00A014C9" w:rsidP="0084365D">
      <w:pPr>
        <w:pStyle w:val="Sarakstarindkopa"/>
        <w:numPr>
          <w:ilvl w:val="0"/>
          <w:numId w:val="35"/>
        </w:numPr>
        <w:spacing w:after="160"/>
        <w:rPr>
          <w:lang w:val="lv-LV"/>
        </w:rPr>
      </w:pPr>
      <w:r w:rsidRPr="0084365D">
        <w:rPr>
          <w:rFonts w:cstheme="minorHAnsi"/>
          <w:lang w:val="lv-LV"/>
        </w:rPr>
        <w:t>aktualizēta informācija EURAXESS Latvia nacionālajā portālā</w:t>
      </w:r>
      <w:r w:rsidR="0084365D" w:rsidRPr="0084365D">
        <w:rPr>
          <w:rFonts w:cstheme="minorHAnsi"/>
          <w:lang w:val="lv-LV"/>
        </w:rPr>
        <w:t>;</w:t>
      </w:r>
      <w:r w:rsidRPr="0084365D">
        <w:rPr>
          <w:rFonts w:cstheme="minorHAnsi"/>
          <w:lang w:val="lv-LV"/>
        </w:rPr>
        <w:t xml:space="preserve"> </w:t>
      </w:r>
    </w:p>
    <w:p w14:paraId="5CD917AC" w14:textId="012FF82F" w:rsidR="00A014C9" w:rsidRPr="0084365D" w:rsidRDefault="00A014C9" w:rsidP="0084365D">
      <w:pPr>
        <w:pStyle w:val="Sarakstarindkopa"/>
        <w:numPr>
          <w:ilvl w:val="0"/>
          <w:numId w:val="35"/>
        </w:numPr>
        <w:spacing w:after="160"/>
        <w:rPr>
          <w:lang w:val="lv-LV"/>
        </w:rPr>
      </w:pPr>
      <w:r w:rsidRPr="0084365D">
        <w:rPr>
          <w:rFonts w:cstheme="minorHAnsi"/>
          <w:lang w:val="lv-LV"/>
        </w:rPr>
        <w:t>uzturēta EURAXESS Latvia “</w:t>
      </w:r>
      <w:proofErr w:type="spellStart"/>
      <w:r w:rsidRPr="0084365D">
        <w:rPr>
          <w:rFonts w:cstheme="minorHAnsi"/>
          <w:lang w:val="lv-LV"/>
        </w:rPr>
        <w:t>Facebook</w:t>
      </w:r>
      <w:proofErr w:type="spellEnd"/>
      <w:r w:rsidRPr="0084365D">
        <w:rPr>
          <w:rFonts w:cstheme="minorHAnsi"/>
          <w:lang w:val="lv-LV"/>
        </w:rPr>
        <w:t>” lapa.</w:t>
      </w:r>
    </w:p>
    <w:p w14:paraId="29C05906" w14:textId="77777777" w:rsidR="00A014C9" w:rsidRPr="0084365D" w:rsidRDefault="00A014C9" w:rsidP="00B57CF2">
      <w:pPr>
        <w:spacing w:line="240" w:lineRule="auto"/>
        <w:ind w:firstLine="567"/>
        <w:jc w:val="both"/>
        <w:rPr>
          <w:rFonts w:eastAsia="Times New Roman"/>
        </w:rPr>
      </w:pPr>
    </w:p>
    <w:p w14:paraId="2C3D4F17" w14:textId="3AC59CB1" w:rsidR="000F487B" w:rsidRPr="0084365D" w:rsidRDefault="000F487B" w:rsidP="009C3E16">
      <w:pPr>
        <w:ind w:firstLine="567"/>
        <w:rPr>
          <w:rFonts w:cstheme="minorHAnsi"/>
        </w:rPr>
      </w:pPr>
      <w:r w:rsidRPr="0084365D">
        <w:rPr>
          <w:rFonts w:cstheme="minorHAnsi"/>
        </w:rPr>
        <w:t xml:space="preserve">Sagatavots </w:t>
      </w:r>
      <w:r w:rsidR="004304B1" w:rsidRPr="0084365D">
        <w:rPr>
          <w:rFonts w:cstheme="minorHAnsi"/>
        </w:rPr>
        <w:t>01</w:t>
      </w:r>
      <w:r w:rsidRPr="0084365D">
        <w:rPr>
          <w:rFonts w:cstheme="minorHAnsi"/>
        </w:rPr>
        <w:t>.20</w:t>
      </w:r>
      <w:r w:rsidR="00484673" w:rsidRPr="0084365D">
        <w:rPr>
          <w:rFonts w:cstheme="minorHAnsi"/>
        </w:rPr>
        <w:t>2</w:t>
      </w:r>
      <w:r w:rsidR="004304B1" w:rsidRPr="0084365D">
        <w:rPr>
          <w:rFonts w:cstheme="minorHAnsi"/>
        </w:rPr>
        <w:t>2</w:t>
      </w:r>
      <w:r w:rsidRPr="0084365D">
        <w:rPr>
          <w:rFonts w:cstheme="minorHAnsi"/>
        </w:rPr>
        <w:t>.</w:t>
      </w:r>
    </w:p>
    <w:p w14:paraId="470FF168" w14:textId="77777777" w:rsidR="00444B12" w:rsidRPr="0084365D" w:rsidRDefault="00444B12" w:rsidP="009C3E16">
      <w:pPr>
        <w:ind w:firstLine="567"/>
        <w:rPr>
          <w:rFonts w:cstheme="minorHAnsi"/>
        </w:rPr>
      </w:pPr>
    </w:p>
    <w:sectPr w:rsidR="00444B12" w:rsidRPr="00843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1EB"/>
    <w:multiLevelType w:val="multilevel"/>
    <w:tmpl w:val="4216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A5762"/>
    <w:multiLevelType w:val="hybridMultilevel"/>
    <w:tmpl w:val="39F623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340D2F"/>
    <w:multiLevelType w:val="hybridMultilevel"/>
    <w:tmpl w:val="0B0ABA4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A940B7"/>
    <w:multiLevelType w:val="hybridMultilevel"/>
    <w:tmpl w:val="ECAE60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E068DA"/>
    <w:multiLevelType w:val="hybridMultilevel"/>
    <w:tmpl w:val="B0A2AFE8"/>
    <w:lvl w:ilvl="0" w:tplc="04260011">
      <w:start w:val="1"/>
      <w:numFmt w:val="decimal"/>
      <w:lvlText w:val="%1)"/>
      <w:lvlJc w:val="left"/>
      <w:pPr>
        <w:ind w:left="720" w:hanging="360"/>
      </w:pPr>
    </w:lvl>
    <w:lvl w:ilvl="1" w:tplc="6688CC1A">
      <w:start w:val="23"/>
      <w:numFmt w:val="bullet"/>
      <w:lvlText w:val=""/>
      <w:lvlJc w:val="left"/>
      <w:pPr>
        <w:ind w:left="1440" w:hanging="360"/>
      </w:pPr>
      <w:rPr>
        <w:rFonts w:ascii="Symbol" w:eastAsia="Calibri" w:hAnsi="Symbol"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3F630E"/>
    <w:multiLevelType w:val="hybridMultilevel"/>
    <w:tmpl w:val="AE428B28"/>
    <w:lvl w:ilvl="0" w:tplc="1D32648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E323E6"/>
    <w:multiLevelType w:val="hybridMultilevel"/>
    <w:tmpl w:val="C8FCEB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835C10"/>
    <w:multiLevelType w:val="multilevel"/>
    <w:tmpl w:val="59522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314C5"/>
    <w:multiLevelType w:val="hybridMultilevel"/>
    <w:tmpl w:val="EBE8E652"/>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A2D55F7"/>
    <w:multiLevelType w:val="hybridMultilevel"/>
    <w:tmpl w:val="D10A18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2107C4"/>
    <w:multiLevelType w:val="hybridMultilevel"/>
    <w:tmpl w:val="56EC1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7A2D55"/>
    <w:multiLevelType w:val="hybridMultilevel"/>
    <w:tmpl w:val="3E8011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3C43F3"/>
    <w:multiLevelType w:val="hybridMultilevel"/>
    <w:tmpl w:val="171040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66F2125"/>
    <w:multiLevelType w:val="multilevel"/>
    <w:tmpl w:val="7CB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43762"/>
    <w:multiLevelType w:val="hybridMultilevel"/>
    <w:tmpl w:val="F268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553C0"/>
    <w:multiLevelType w:val="hybridMultilevel"/>
    <w:tmpl w:val="AD46F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AC57B54"/>
    <w:multiLevelType w:val="multilevel"/>
    <w:tmpl w:val="3C3C2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F80A1C"/>
    <w:multiLevelType w:val="hybridMultilevel"/>
    <w:tmpl w:val="2B4EC83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C087CC4"/>
    <w:multiLevelType w:val="hybridMultilevel"/>
    <w:tmpl w:val="9CB078D4"/>
    <w:lvl w:ilvl="0" w:tplc="BE08BD9E">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21B80"/>
    <w:multiLevelType w:val="hybridMultilevel"/>
    <w:tmpl w:val="685C202A"/>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308179C3"/>
    <w:multiLevelType w:val="hybridMultilevel"/>
    <w:tmpl w:val="0F1C28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407AF1"/>
    <w:multiLevelType w:val="hybridMultilevel"/>
    <w:tmpl w:val="6846DE3E"/>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35721202"/>
    <w:multiLevelType w:val="hybridMultilevel"/>
    <w:tmpl w:val="4C7203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B26E4A"/>
    <w:multiLevelType w:val="multilevel"/>
    <w:tmpl w:val="CA6A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281E56"/>
    <w:multiLevelType w:val="hybridMultilevel"/>
    <w:tmpl w:val="F04C3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4B5FF8"/>
    <w:multiLevelType w:val="hybridMultilevel"/>
    <w:tmpl w:val="8ECE0A5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B832A36"/>
    <w:multiLevelType w:val="hybridMultilevel"/>
    <w:tmpl w:val="3988857A"/>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50CF5A76"/>
    <w:multiLevelType w:val="multilevel"/>
    <w:tmpl w:val="79423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C3944"/>
    <w:multiLevelType w:val="hybridMultilevel"/>
    <w:tmpl w:val="9BBAA47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BDB2DD3"/>
    <w:multiLevelType w:val="multilevel"/>
    <w:tmpl w:val="8D047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F22677C"/>
    <w:multiLevelType w:val="hybridMultilevel"/>
    <w:tmpl w:val="82D0F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F7021F8"/>
    <w:multiLevelType w:val="multilevel"/>
    <w:tmpl w:val="E4866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9787BCB"/>
    <w:multiLevelType w:val="hybridMultilevel"/>
    <w:tmpl w:val="E5F8F60E"/>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3" w15:restartNumberingAfterBreak="0">
    <w:nsid w:val="777F2691"/>
    <w:multiLevelType w:val="multilevel"/>
    <w:tmpl w:val="8DB01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1"/>
  </w:num>
  <w:num w:numId="3">
    <w:abstractNumId w:val="13"/>
  </w:num>
  <w:num w:numId="4">
    <w:abstractNumId w:val="3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
  </w:num>
  <w:num w:numId="8">
    <w:abstractNumId w:val="15"/>
  </w:num>
  <w:num w:numId="9">
    <w:abstractNumId w:val="19"/>
  </w:num>
  <w:num w:numId="10">
    <w:abstractNumId w:val="3"/>
  </w:num>
  <w:num w:numId="11">
    <w:abstractNumId w:val="9"/>
  </w:num>
  <w:num w:numId="12">
    <w:abstractNumId w:val="10"/>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16"/>
  </w:num>
  <w:num w:numId="18">
    <w:abstractNumId w:val="23"/>
  </w:num>
  <w:num w:numId="19">
    <w:abstractNumId w:val="14"/>
  </w:num>
  <w:num w:numId="20">
    <w:abstractNumId w:val="7"/>
  </w:num>
  <w:num w:numId="21">
    <w:abstractNumId w:val="25"/>
  </w:num>
  <w:num w:numId="22">
    <w:abstractNumId w:val="27"/>
  </w:num>
  <w:num w:numId="23">
    <w:abstractNumId w:val="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
  </w:num>
  <w:num w:numId="27">
    <w:abstractNumId w:val="11"/>
  </w:num>
  <w:num w:numId="28">
    <w:abstractNumId w:val="22"/>
  </w:num>
  <w:num w:numId="29">
    <w:abstractNumId w:val="31"/>
  </w:num>
  <w:num w:numId="30">
    <w:abstractNumId w:val="2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7B"/>
    <w:rsid w:val="000002AF"/>
    <w:rsid w:val="0000369B"/>
    <w:rsid w:val="00003F07"/>
    <w:rsid w:val="00007C39"/>
    <w:rsid w:val="00010A4D"/>
    <w:rsid w:val="000116F5"/>
    <w:rsid w:val="00015190"/>
    <w:rsid w:val="0001616C"/>
    <w:rsid w:val="000226E5"/>
    <w:rsid w:val="0002528E"/>
    <w:rsid w:val="00031D0A"/>
    <w:rsid w:val="00033487"/>
    <w:rsid w:val="0003558D"/>
    <w:rsid w:val="000541A6"/>
    <w:rsid w:val="00060280"/>
    <w:rsid w:val="0006335B"/>
    <w:rsid w:val="0007056E"/>
    <w:rsid w:val="0007089A"/>
    <w:rsid w:val="00071E46"/>
    <w:rsid w:val="00072060"/>
    <w:rsid w:val="000901B5"/>
    <w:rsid w:val="000903E1"/>
    <w:rsid w:val="000A1128"/>
    <w:rsid w:val="000A1380"/>
    <w:rsid w:val="000A13DE"/>
    <w:rsid w:val="000B237D"/>
    <w:rsid w:val="000C0F47"/>
    <w:rsid w:val="000C70B5"/>
    <w:rsid w:val="000D1D33"/>
    <w:rsid w:val="000E00DA"/>
    <w:rsid w:val="000E1107"/>
    <w:rsid w:val="000F487B"/>
    <w:rsid w:val="0010505D"/>
    <w:rsid w:val="001063B0"/>
    <w:rsid w:val="001118F9"/>
    <w:rsid w:val="00121C16"/>
    <w:rsid w:val="00123892"/>
    <w:rsid w:val="00126F20"/>
    <w:rsid w:val="001316AD"/>
    <w:rsid w:val="001460B3"/>
    <w:rsid w:val="00146108"/>
    <w:rsid w:val="001528D7"/>
    <w:rsid w:val="00153950"/>
    <w:rsid w:val="00164B85"/>
    <w:rsid w:val="00175807"/>
    <w:rsid w:val="001B0E6E"/>
    <w:rsid w:val="001C0978"/>
    <w:rsid w:val="001D0E1E"/>
    <w:rsid w:val="001D2CD3"/>
    <w:rsid w:val="001D3278"/>
    <w:rsid w:val="001D5E48"/>
    <w:rsid w:val="001D74DF"/>
    <w:rsid w:val="001E4537"/>
    <w:rsid w:val="001E76AE"/>
    <w:rsid w:val="001F4493"/>
    <w:rsid w:val="00202816"/>
    <w:rsid w:val="002065D4"/>
    <w:rsid w:val="0021083E"/>
    <w:rsid w:val="00223578"/>
    <w:rsid w:val="00225856"/>
    <w:rsid w:val="00232E8A"/>
    <w:rsid w:val="00234F02"/>
    <w:rsid w:val="00237FD4"/>
    <w:rsid w:val="00240A68"/>
    <w:rsid w:val="002438ED"/>
    <w:rsid w:val="00247C01"/>
    <w:rsid w:val="0025274B"/>
    <w:rsid w:val="00253C85"/>
    <w:rsid w:val="00256993"/>
    <w:rsid w:val="00256F7F"/>
    <w:rsid w:val="0025721C"/>
    <w:rsid w:val="0027068D"/>
    <w:rsid w:val="0027179D"/>
    <w:rsid w:val="00275362"/>
    <w:rsid w:val="00281EAA"/>
    <w:rsid w:val="00285676"/>
    <w:rsid w:val="002A486B"/>
    <w:rsid w:val="002A7C92"/>
    <w:rsid w:val="002B0D5B"/>
    <w:rsid w:val="002B11DD"/>
    <w:rsid w:val="002C294C"/>
    <w:rsid w:val="002C5C23"/>
    <w:rsid w:val="002C786E"/>
    <w:rsid w:val="002D4557"/>
    <w:rsid w:val="002E0E61"/>
    <w:rsid w:val="002E268C"/>
    <w:rsid w:val="002E5048"/>
    <w:rsid w:val="002E64E6"/>
    <w:rsid w:val="00322445"/>
    <w:rsid w:val="0032593F"/>
    <w:rsid w:val="003269FF"/>
    <w:rsid w:val="00331704"/>
    <w:rsid w:val="00332746"/>
    <w:rsid w:val="0035192A"/>
    <w:rsid w:val="003616A5"/>
    <w:rsid w:val="00362CAF"/>
    <w:rsid w:val="003703EC"/>
    <w:rsid w:val="00371B85"/>
    <w:rsid w:val="00374188"/>
    <w:rsid w:val="00384921"/>
    <w:rsid w:val="003863F8"/>
    <w:rsid w:val="003912C0"/>
    <w:rsid w:val="00397D39"/>
    <w:rsid w:val="003B49FA"/>
    <w:rsid w:val="003C0954"/>
    <w:rsid w:val="003C15C2"/>
    <w:rsid w:val="003C2A7B"/>
    <w:rsid w:val="003C363D"/>
    <w:rsid w:val="003E3692"/>
    <w:rsid w:val="003E4D15"/>
    <w:rsid w:val="003E67E5"/>
    <w:rsid w:val="003F02AE"/>
    <w:rsid w:val="003F1334"/>
    <w:rsid w:val="003F20F2"/>
    <w:rsid w:val="00405BFF"/>
    <w:rsid w:val="00413A54"/>
    <w:rsid w:val="00416DE2"/>
    <w:rsid w:val="00420D8C"/>
    <w:rsid w:val="00422F80"/>
    <w:rsid w:val="00424A20"/>
    <w:rsid w:val="004304B1"/>
    <w:rsid w:val="00437ACF"/>
    <w:rsid w:val="00440B33"/>
    <w:rsid w:val="00440DA5"/>
    <w:rsid w:val="004442B8"/>
    <w:rsid w:val="00444B12"/>
    <w:rsid w:val="004529DB"/>
    <w:rsid w:val="00454951"/>
    <w:rsid w:val="0046395B"/>
    <w:rsid w:val="0047137A"/>
    <w:rsid w:val="00477040"/>
    <w:rsid w:val="00484673"/>
    <w:rsid w:val="00494D66"/>
    <w:rsid w:val="00494F0A"/>
    <w:rsid w:val="0049696D"/>
    <w:rsid w:val="004A2A41"/>
    <w:rsid w:val="004A30A5"/>
    <w:rsid w:val="004A532A"/>
    <w:rsid w:val="004C56F7"/>
    <w:rsid w:val="004C7D10"/>
    <w:rsid w:val="004E71B3"/>
    <w:rsid w:val="004F0924"/>
    <w:rsid w:val="0050118D"/>
    <w:rsid w:val="005040F2"/>
    <w:rsid w:val="005208B1"/>
    <w:rsid w:val="00525DDC"/>
    <w:rsid w:val="00527818"/>
    <w:rsid w:val="00530E4A"/>
    <w:rsid w:val="00531A2D"/>
    <w:rsid w:val="005369AA"/>
    <w:rsid w:val="00552D1C"/>
    <w:rsid w:val="0055406D"/>
    <w:rsid w:val="00554A39"/>
    <w:rsid w:val="00566CA6"/>
    <w:rsid w:val="00581FDB"/>
    <w:rsid w:val="00585E7E"/>
    <w:rsid w:val="00587413"/>
    <w:rsid w:val="00587BD4"/>
    <w:rsid w:val="005C013C"/>
    <w:rsid w:val="005C3C56"/>
    <w:rsid w:val="005C526F"/>
    <w:rsid w:val="005C5EB0"/>
    <w:rsid w:val="005D2D1C"/>
    <w:rsid w:val="005D7CE2"/>
    <w:rsid w:val="005E53BC"/>
    <w:rsid w:val="005E5F4C"/>
    <w:rsid w:val="005F6938"/>
    <w:rsid w:val="005F6FC5"/>
    <w:rsid w:val="00600B58"/>
    <w:rsid w:val="0060127C"/>
    <w:rsid w:val="00601421"/>
    <w:rsid w:val="00602B33"/>
    <w:rsid w:val="0060432A"/>
    <w:rsid w:val="00610554"/>
    <w:rsid w:val="006138A4"/>
    <w:rsid w:val="006144BB"/>
    <w:rsid w:val="00614581"/>
    <w:rsid w:val="00616228"/>
    <w:rsid w:val="00623D6C"/>
    <w:rsid w:val="0064129E"/>
    <w:rsid w:val="006446B8"/>
    <w:rsid w:val="0065001D"/>
    <w:rsid w:val="00664C50"/>
    <w:rsid w:val="00682D40"/>
    <w:rsid w:val="00683DF6"/>
    <w:rsid w:val="0069018F"/>
    <w:rsid w:val="00693AD3"/>
    <w:rsid w:val="00694F32"/>
    <w:rsid w:val="00697661"/>
    <w:rsid w:val="006A133D"/>
    <w:rsid w:val="006B2912"/>
    <w:rsid w:val="006B328A"/>
    <w:rsid w:val="006C0F71"/>
    <w:rsid w:val="006D111B"/>
    <w:rsid w:val="006D7323"/>
    <w:rsid w:val="006E6274"/>
    <w:rsid w:val="006F2817"/>
    <w:rsid w:val="006F30E7"/>
    <w:rsid w:val="006F464C"/>
    <w:rsid w:val="006F54E9"/>
    <w:rsid w:val="0070146B"/>
    <w:rsid w:val="00701E0B"/>
    <w:rsid w:val="00706DBE"/>
    <w:rsid w:val="00707E00"/>
    <w:rsid w:val="007117A7"/>
    <w:rsid w:val="00715CD7"/>
    <w:rsid w:val="0071616F"/>
    <w:rsid w:val="00722626"/>
    <w:rsid w:val="007226BE"/>
    <w:rsid w:val="0072430D"/>
    <w:rsid w:val="00724D0A"/>
    <w:rsid w:val="007273C8"/>
    <w:rsid w:val="00730BD1"/>
    <w:rsid w:val="007320D1"/>
    <w:rsid w:val="00734420"/>
    <w:rsid w:val="007378A6"/>
    <w:rsid w:val="00752CD3"/>
    <w:rsid w:val="00755B84"/>
    <w:rsid w:val="00764CB1"/>
    <w:rsid w:val="00770F7E"/>
    <w:rsid w:val="007728F5"/>
    <w:rsid w:val="00777EC8"/>
    <w:rsid w:val="00781055"/>
    <w:rsid w:val="007859BE"/>
    <w:rsid w:val="00786A4C"/>
    <w:rsid w:val="00796D57"/>
    <w:rsid w:val="007A6018"/>
    <w:rsid w:val="007B2D67"/>
    <w:rsid w:val="007C5F5C"/>
    <w:rsid w:val="007C6D2B"/>
    <w:rsid w:val="007D1097"/>
    <w:rsid w:val="007D256F"/>
    <w:rsid w:val="007E2611"/>
    <w:rsid w:val="007E28D7"/>
    <w:rsid w:val="007E54DA"/>
    <w:rsid w:val="007F7341"/>
    <w:rsid w:val="008019C2"/>
    <w:rsid w:val="0080362A"/>
    <w:rsid w:val="00804D80"/>
    <w:rsid w:val="008128C9"/>
    <w:rsid w:val="00816C2C"/>
    <w:rsid w:val="0082044F"/>
    <w:rsid w:val="0082189C"/>
    <w:rsid w:val="00822CEB"/>
    <w:rsid w:val="00841F1A"/>
    <w:rsid w:val="0084365D"/>
    <w:rsid w:val="008574BF"/>
    <w:rsid w:val="00860E23"/>
    <w:rsid w:val="00867C86"/>
    <w:rsid w:val="008801D4"/>
    <w:rsid w:val="008828FA"/>
    <w:rsid w:val="00886FEC"/>
    <w:rsid w:val="00893D06"/>
    <w:rsid w:val="00893EF8"/>
    <w:rsid w:val="008A3E4A"/>
    <w:rsid w:val="008A59F7"/>
    <w:rsid w:val="008B30D2"/>
    <w:rsid w:val="008B5274"/>
    <w:rsid w:val="008B58F2"/>
    <w:rsid w:val="008C6C0D"/>
    <w:rsid w:val="008D7583"/>
    <w:rsid w:val="008E3396"/>
    <w:rsid w:val="008F5D77"/>
    <w:rsid w:val="008F5F9A"/>
    <w:rsid w:val="00901C71"/>
    <w:rsid w:val="00902335"/>
    <w:rsid w:val="00902863"/>
    <w:rsid w:val="00902874"/>
    <w:rsid w:val="00921920"/>
    <w:rsid w:val="00922232"/>
    <w:rsid w:val="0092434F"/>
    <w:rsid w:val="009306D2"/>
    <w:rsid w:val="00932CAB"/>
    <w:rsid w:val="00933A9B"/>
    <w:rsid w:val="00941610"/>
    <w:rsid w:val="00951093"/>
    <w:rsid w:val="00952104"/>
    <w:rsid w:val="009535F5"/>
    <w:rsid w:val="009540BC"/>
    <w:rsid w:val="009552A4"/>
    <w:rsid w:val="00957B1D"/>
    <w:rsid w:val="009618CB"/>
    <w:rsid w:val="00961F4F"/>
    <w:rsid w:val="00962539"/>
    <w:rsid w:val="00962E8D"/>
    <w:rsid w:val="00967006"/>
    <w:rsid w:val="00967185"/>
    <w:rsid w:val="0096726A"/>
    <w:rsid w:val="00971AB7"/>
    <w:rsid w:val="0097628D"/>
    <w:rsid w:val="00976E39"/>
    <w:rsid w:val="00983729"/>
    <w:rsid w:val="0099421F"/>
    <w:rsid w:val="009A3F46"/>
    <w:rsid w:val="009A51F4"/>
    <w:rsid w:val="009A55A9"/>
    <w:rsid w:val="009B1B01"/>
    <w:rsid w:val="009B6FAF"/>
    <w:rsid w:val="009C34E2"/>
    <w:rsid w:val="009C3E16"/>
    <w:rsid w:val="009D3DE4"/>
    <w:rsid w:val="009D719F"/>
    <w:rsid w:val="009E10C4"/>
    <w:rsid w:val="009F304B"/>
    <w:rsid w:val="009F6472"/>
    <w:rsid w:val="00A01092"/>
    <w:rsid w:val="00A014C9"/>
    <w:rsid w:val="00A0246F"/>
    <w:rsid w:val="00A0791A"/>
    <w:rsid w:val="00A07DB1"/>
    <w:rsid w:val="00A118A5"/>
    <w:rsid w:val="00A207DE"/>
    <w:rsid w:val="00A21953"/>
    <w:rsid w:val="00A25FB3"/>
    <w:rsid w:val="00A30947"/>
    <w:rsid w:val="00A34ABF"/>
    <w:rsid w:val="00A36B05"/>
    <w:rsid w:val="00A43A45"/>
    <w:rsid w:val="00A44CFA"/>
    <w:rsid w:val="00A45A8D"/>
    <w:rsid w:val="00A50234"/>
    <w:rsid w:val="00A567D5"/>
    <w:rsid w:val="00A57A88"/>
    <w:rsid w:val="00A57AE8"/>
    <w:rsid w:val="00A60A63"/>
    <w:rsid w:val="00A742D3"/>
    <w:rsid w:val="00A77AAC"/>
    <w:rsid w:val="00A82071"/>
    <w:rsid w:val="00A830DF"/>
    <w:rsid w:val="00A9261A"/>
    <w:rsid w:val="00AA2F74"/>
    <w:rsid w:val="00AA3A1A"/>
    <w:rsid w:val="00AC7539"/>
    <w:rsid w:val="00AC7722"/>
    <w:rsid w:val="00AD77BE"/>
    <w:rsid w:val="00AF00D8"/>
    <w:rsid w:val="00B12482"/>
    <w:rsid w:val="00B276EA"/>
    <w:rsid w:val="00B41F21"/>
    <w:rsid w:val="00B47561"/>
    <w:rsid w:val="00B47C20"/>
    <w:rsid w:val="00B51F02"/>
    <w:rsid w:val="00B57CF2"/>
    <w:rsid w:val="00B61714"/>
    <w:rsid w:val="00B61D66"/>
    <w:rsid w:val="00B80246"/>
    <w:rsid w:val="00B8253A"/>
    <w:rsid w:val="00B8277E"/>
    <w:rsid w:val="00B90C0A"/>
    <w:rsid w:val="00B91BFB"/>
    <w:rsid w:val="00B93AEE"/>
    <w:rsid w:val="00B96B0A"/>
    <w:rsid w:val="00BA5365"/>
    <w:rsid w:val="00BA7B45"/>
    <w:rsid w:val="00BB11F1"/>
    <w:rsid w:val="00BB3F6B"/>
    <w:rsid w:val="00BB3F86"/>
    <w:rsid w:val="00BC5CF3"/>
    <w:rsid w:val="00BD0132"/>
    <w:rsid w:val="00BD395B"/>
    <w:rsid w:val="00BE18D6"/>
    <w:rsid w:val="00BF2708"/>
    <w:rsid w:val="00BF4038"/>
    <w:rsid w:val="00C02E04"/>
    <w:rsid w:val="00C22D30"/>
    <w:rsid w:val="00C23CB9"/>
    <w:rsid w:val="00C26781"/>
    <w:rsid w:val="00C315BA"/>
    <w:rsid w:val="00C341C3"/>
    <w:rsid w:val="00C35864"/>
    <w:rsid w:val="00C4398E"/>
    <w:rsid w:val="00C50A94"/>
    <w:rsid w:val="00C66161"/>
    <w:rsid w:val="00C73982"/>
    <w:rsid w:val="00C82D68"/>
    <w:rsid w:val="00C82F23"/>
    <w:rsid w:val="00C8313F"/>
    <w:rsid w:val="00C87DDF"/>
    <w:rsid w:val="00C90187"/>
    <w:rsid w:val="00C92530"/>
    <w:rsid w:val="00C946EE"/>
    <w:rsid w:val="00C9577F"/>
    <w:rsid w:val="00C9677E"/>
    <w:rsid w:val="00CA47C3"/>
    <w:rsid w:val="00CB52D7"/>
    <w:rsid w:val="00CD0235"/>
    <w:rsid w:val="00CD4E94"/>
    <w:rsid w:val="00CD557E"/>
    <w:rsid w:val="00CE15AE"/>
    <w:rsid w:val="00CF2EC7"/>
    <w:rsid w:val="00CF4032"/>
    <w:rsid w:val="00CF412D"/>
    <w:rsid w:val="00D0115F"/>
    <w:rsid w:val="00D0381D"/>
    <w:rsid w:val="00D2130E"/>
    <w:rsid w:val="00D246F4"/>
    <w:rsid w:val="00D26E0B"/>
    <w:rsid w:val="00D33280"/>
    <w:rsid w:val="00D43791"/>
    <w:rsid w:val="00D54BAB"/>
    <w:rsid w:val="00D5673E"/>
    <w:rsid w:val="00D66002"/>
    <w:rsid w:val="00D67878"/>
    <w:rsid w:val="00D73922"/>
    <w:rsid w:val="00D83D76"/>
    <w:rsid w:val="00D86E5E"/>
    <w:rsid w:val="00D8729F"/>
    <w:rsid w:val="00D9539D"/>
    <w:rsid w:val="00DA2726"/>
    <w:rsid w:val="00DA572C"/>
    <w:rsid w:val="00DB3502"/>
    <w:rsid w:val="00DB4D63"/>
    <w:rsid w:val="00DB503A"/>
    <w:rsid w:val="00DC596E"/>
    <w:rsid w:val="00DD2340"/>
    <w:rsid w:val="00DD6F04"/>
    <w:rsid w:val="00DE1890"/>
    <w:rsid w:val="00DE1CFD"/>
    <w:rsid w:val="00DF2155"/>
    <w:rsid w:val="00DF3823"/>
    <w:rsid w:val="00E02B78"/>
    <w:rsid w:val="00E03C33"/>
    <w:rsid w:val="00E06944"/>
    <w:rsid w:val="00E12705"/>
    <w:rsid w:val="00E17EC4"/>
    <w:rsid w:val="00E17F6D"/>
    <w:rsid w:val="00E271F9"/>
    <w:rsid w:val="00E27A7F"/>
    <w:rsid w:val="00E61AF2"/>
    <w:rsid w:val="00E63B7F"/>
    <w:rsid w:val="00E64748"/>
    <w:rsid w:val="00E67055"/>
    <w:rsid w:val="00E81B28"/>
    <w:rsid w:val="00E828CD"/>
    <w:rsid w:val="00EA2BCA"/>
    <w:rsid w:val="00EA7803"/>
    <w:rsid w:val="00EB235D"/>
    <w:rsid w:val="00EC10F6"/>
    <w:rsid w:val="00EC5540"/>
    <w:rsid w:val="00ED3776"/>
    <w:rsid w:val="00ED77C0"/>
    <w:rsid w:val="00EE494F"/>
    <w:rsid w:val="00EE587F"/>
    <w:rsid w:val="00EF0DAA"/>
    <w:rsid w:val="00EF7F75"/>
    <w:rsid w:val="00F01543"/>
    <w:rsid w:val="00F01730"/>
    <w:rsid w:val="00F02794"/>
    <w:rsid w:val="00F063B0"/>
    <w:rsid w:val="00F1207E"/>
    <w:rsid w:val="00F16335"/>
    <w:rsid w:val="00F21048"/>
    <w:rsid w:val="00F22819"/>
    <w:rsid w:val="00F27EBF"/>
    <w:rsid w:val="00F3021D"/>
    <w:rsid w:val="00F32FF6"/>
    <w:rsid w:val="00F3351A"/>
    <w:rsid w:val="00F46C82"/>
    <w:rsid w:val="00F47128"/>
    <w:rsid w:val="00F505A1"/>
    <w:rsid w:val="00F521AC"/>
    <w:rsid w:val="00F5284B"/>
    <w:rsid w:val="00F55275"/>
    <w:rsid w:val="00F56050"/>
    <w:rsid w:val="00F606EF"/>
    <w:rsid w:val="00F75237"/>
    <w:rsid w:val="00F8054A"/>
    <w:rsid w:val="00F818F7"/>
    <w:rsid w:val="00F8471E"/>
    <w:rsid w:val="00F94705"/>
    <w:rsid w:val="00F97A1C"/>
    <w:rsid w:val="00FA4A4D"/>
    <w:rsid w:val="00FA6AC9"/>
    <w:rsid w:val="00FB0F19"/>
    <w:rsid w:val="00FB11E1"/>
    <w:rsid w:val="00FB42E4"/>
    <w:rsid w:val="00FC37DA"/>
    <w:rsid w:val="00FC3EAC"/>
    <w:rsid w:val="00FE7231"/>
    <w:rsid w:val="00FF286E"/>
    <w:rsid w:val="00FF39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F89F"/>
  <w15:chartTrackingRefBased/>
  <w15:docId w15:val="{69BE4B6B-4DF4-45CA-A49F-A4F44AFB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487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F487B"/>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0F487B"/>
    <w:pPr>
      <w:spacing w:after="0" w:line="240" w:lineRule="auto"/>
      <w:ind w:left="720"/>
    </w:pPr>
    <w:rPr>
      <w:rFonts w:ascii="Calibri" w:hAnsi="Calibri" w:cs="Calibri"/>
      <w:lang w:val="en-US"/>
    </w:rPr>
  </w:style>
  <w:style w:type="paragraph" w:styleId="Paraststmeklis">
    <w:name w:val="Normal (Web)"/>
    <w:basedOn w:val="Parasts"/>
    <w:uiPriority w:val="99"/>
    <w:unhideWhenUsed/>
    <w:rsid w:val="009671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967185"/>
    <w:rPr>
      <w:b/>
      <w:bCs/>
    </w:rPr>
  </w:style>
  <w:style w:type="character" w:styleId="Izclums">
    <w:name w:val="Emphasis"/>
    <w:basedOn w:val="Noklusjumarindkopasfonts"/>
    <w:uiPriority w:val="20"/>
    <w:qFormat/>
    <w:rsid w:val="00967185"/>
    <w:rPr>
      <w:i/>
      <w:iCs/>
    </w:rPr>
  </w:style>
  <w:style w:type="character" w:styleId="Hipersaite">
    <w:name w:val="Hyperlink"/>
    <w:basedOn w:val="Noklusjumarindkopasfonts"/>
    <w:uiPriority w:val="99"/>
    <w:unhideWhenUsed/>
    <w:rsid w:val="00F01730"/>
    <w:rPr>
      <w:color w:val="0563C1"/>
      <w:u w:val="single"/>
    </w:rPr>
  </w:style>
  <w:style w:type="character" w:styleId="Izmantotahipersaite">
    <w:name w:val="FollowedHyperlink"/>
    <w:basedOn w:val="Noklusjumarindkopasfonts"/>
    <w:uiPriority w:val="99"/>
    <w:semiHidden/>
    <w:unhideWhenUsed/>
    <w:rsid w:val="00902335"/>
    <w:rPr>
      <w:color w:val="954F72" w:themeColor="followedHyperlink"/>
      <w:u w:val="single"/>
    </w:rPr>
  </w:style>
  <w:style w:type="paragraph" w:styleId="Balonteksts">
    <w:name w:val="Balloon Text"/>
    <w:basedOn w:val="Parasts"/>
    <w:link w:val="BalontekstsRakstz"/>
    <w:uiPriority w:val="99"/>
    <w:semiHidden/>
    <w:unhideWhenUsed/>
    <w:rsid w:val="00867C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7C86"/>
    <w:rPr>
      <w:rFonts w:ascii="Segoe UI" w:hAnsi="Segoe UI" w:cs="Segoe UI"/>
      <w:sz w:val="18"/>
      <w:szCs w:val="18"/>
    </w:rPr>
  </w:style>
  <w:style w:type="table" w:styleId="Reatabula">
    <w:name w:val="Table Grid"/>
    <w:basedOn w:val="Parastatabula"/>
    <w:uiPriority w:val="39"/>
    <w:rsid w:val="00D6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0146B"/>
    <w:rPr>
      <w:sz w:val="16"/>
      <w:szCs w:val="16"/>
    </w:rPr>
  </w:style>
  <w:style w:type="paragraph" w:styleId="Komentrateksts">
    <w:name w:val="annotation text"/>
    <w:basedOn w:val="Parasts"/>
    <w:link w:val="KomentratekstsRakstz"/>
    <w:uiPriority w:val="99"/>
    <w:semiHidden/>
    <w:unhideWhenUsed/>
    <w:rsid w:val="0070146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0146B"/>
    <w:rPr>
      <w:sz w:val="20"/>
      <w:szCs w:val="20"/>
    </w:rPr>
  </w:style>
  <w:style w:type="paragraph" w:styleId="Komentratma">
    <w:name w:val="annotation subject"/>
    <w:basedOn w:val="Komentrateksts"/>
    <w:next w:val="Komentrateksts"/>
    <w:link w:val="KomentratmaRakstz"/>
    <w:uiPriority w:val="99"/>
    <w:semiHidden/>
    <w:unhideWhenUsed/>
    <w:rsid w:val="0070146B"/>
    <w:rPr>
      <w:b/>
      <w:bCs/>
    </w:rPr>
  </w:style>
  <w:style w:type="character" w:customStyle="1" w:styleId="KomentratmaRakstz">
    <w:name w:val="Komentāra tēma Rakstz."/>
    <w:basedOn w:val="KomentratekstsRakstz"/>
    <w:link w:val="Komentratma"/>
    <w:uiPriority w:val="99"/>
    <w:semiHidden/>
    <w:rsid w:val="0070146B"/>
    <w:rPr>
      <w:b/>
      <w:bCs/>
      <w:sz w:val="20"/>
      <w:szCs w:val="20"/>
    </w:rPr>
  </w:style>
  <w:style w:type="paragraph" w:customStyle="1" w:styleId="text-build-content">
    <w:name w:val="text-build-content"/>
    <w:basedOn w:val="Parasts"/>
    <w:rsid w:val="00ED3776"/>
    <w:pPr>
      <w:spacing w:before="195" w:after="195" w:line="240" w:lineRule="auto"/>
    </w:pPr>
    <w:rPr>
      <w:rFonts w:ascii="Calibri" w:hAnsi="Calibri" w:cs="Calibri"/>
      <w:lang w:eastAsia="lv-LV"/>
    </w:rPr>
  </w:style>
  <w:style w:type="character" w:styleId="Neatrisintapieminana">
    <w:name w:val="Unresolved Mention"/>
    <w:basedOn w:val="Noklusjumarindkopasfonts"/>
    <w:uiPriority w:val="99"/>
    <w:semiHidden/>
    <w:unhideWhenUsed/>
    <w:rsid w:val="00CE1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764">
      <w:bodyDiv w:val="1"/>
      <w:marLeft w:val="0"/>
      <w:marRight w:val="0"/>
      <w:marTop w:val="0"/>
      <w:marBottom w:val="0"/>
      <w:divBdr>
        <w:top w:val="none" w:sz="0" w:space="0" w:color="auto"/>
        <w:left w:val="none" w:sz="0" w:space="0" w:color="auto"/>
        <w:bottom w:val="none" w:sz="0" w:space="0" w:color="auto"/>
        <w:right w:val="none" w:sz="0" w:space="0" w:color="auto"/>
      </w:divBdr>
    </w:div>
    <w:div w:id="144399165">
      <w:bodyDiv w:val="1"/>
      <w:marLeft w:val="0"/>
      <w:marRight w:val="0"/>
      <w:marTop w:val="0"/>
      <w:marBottom w:val="0"/>
      <w:divBdr>
        <w:top w:val="none" w:sz="0" w:space="0" w:color="auto"/>
        <w:left w:val="none" w:sz="0" w:space="0" w:color="auto"/>
        <w:bottom w:val="none" w:sz="0" w:space="0" w:color="auto"/>
        <w:right w:val="none" w:sz="0" w:space="0" w:color="auto"/>
      </w:divBdr>
    </w:div>
    <w:div w:id="155918791">
      <w:bodyDiv w:val="1"/>
      <w:marLeft w:val="0"/>
      <w:marRight w:val="0"/>
      <w:marTop w:val="0"/>
      <w:marBottom w:val="0"/>
      <w:divBdr>
        <w:top w:val="none" w:sz="0" w:space="0" w:color="auto"/>
        <w:left w:val="none" w:sz="0" w:space="0" w:color="auto"/>
        <w:bottom w:val="none" w:sz="0" w:space="0" w:color="auto"/>
        <w:right w:val="none" w:sz="0" w:space="0" w:color="auto"/>
      </w:divBdr>
    </w:div>
    <w:div w:id="169175025">
      <w:bodyDiv w:val="1"/>
      <w:marLeft w:val="0"/>
      <w:marRight w:val="0"/>
      <w:marTop w:val="0"/>
      <w:marBottom w:val="0"/>
      <w:divBdr>
        <w:top w:val="none" w:sz="0" w:space="0" w:color="auto"/>
        <w:left w:val="none" w:sz="0" w:space="0" w:color="auto"/>
        <w:bottom w:val="none" w:sz="0" w:space="0" w:color="auto"/>
        <w:right w:val="none" w:sz="0" w:space="0" w:color="auto"/>
      </w:divBdr>
    </w:div>
    <w:div w:id="229271036">
      <w:bodyDiv w:val="1"/>
      <w:marLeft w:val="0"/>
      <w:marRight w:val="0"/>
      <w:marTop w:val="0"/>
      <w:marBottom w:val="0"/>
      <w:divBdr>
        <w:top w:val="none" w:sz="0" w:space="0" w:color="auto"/>
        <w:left w:val="none" w:sz="0" w:space="0" w:color="auto"/>
        <w:bottom w:val="none" w:sz="0" w:space="0" w:color="auto"/>
        <w:right w:val="none" w:sz="0" w:space="0" w:color="auto"/>
      </w:divBdr>
    </w:div>
    <w:div w:id="247227997">
      <w:bodyDiv w:val="1"/>
      <w:marLeft w:val="0"/>
      <w:marRight w:val="0"/>
      <w:marTop w:val="0"/>
      <w:marBottom w:val="0"/>
      <w:divBdr>
        <w:top w:val="none" w:sz="0" w:space="0" w:color="auto"/>
        <w:left w:val="none" w:sz="0" w:space="0" w:color="auto"/>
        <w:bottom w:val="none" w:sz="0" w:space="0" w:color="auto"/>
        <w:right w:val="none" w:sz="0" w:space="0" w:color="auto"/>
      </w:divBdr>
    </w:div>
    <w:div w:id="254243636">
      <w:bodyDiv w:val="1"/>
      <w:marLeft w:val="0"/>
      <w:marRight w:val="0"/>
      <w:marTop w:val="0"/>
      <w:marBottom w:val="0"/>
      <w:divBdr>
        <w:top w:val="none" w:sz="0" w:space="0" w:color="auto"/>
        <w:left w:val="none" w:sz="0" w:space="0" w:color="auto"/>
        <w:bottom w:val="none" w:sz="0" w:space="0" w:color="auto"/>
        <w:right w:val="none" w:sz="0" w:space="0" w:color="auto"/>
      </w:divBdr>
    </w:div>
    <w:div w:id="257642393">
      <w:bodyDiv w:val="1"/>
      <w:marLeft w:val="0"/>
      <w:marRight w:val="0"/>
      <w:marTop w:val="0"/>
      <w:marBottom w:val="0"/>
      <w:divBdr>
        <w:top w:val="none" w:sz="0" w:space="0" w:color="auto"/>
        <w:left w:val="none" w:sz="0" w:space="0" w:color="auto"/>
        <w:bottom w:val="none" w:sz="0" w:space="0" w:color="auto"/>
        <w:right w:val="none" w:sz="0" w:space="0" w:color="auto"/>
      </w:divBdr>
    </w:div>
    <w:div w:id="271207041">
      <w:bodyDiv w:val="1"/>
      <w:marLeft w:val="0"/>
      <w:marRight w:val="0"/>
      <w:marTop w:val="0"/>
      <w:marBottom w:val="0"/>
      <w:divBdr>
        <w:top w:val="none" w:sz="0" w:space="0" w:color="auto"/>
        <w:left w:val="none" w:sz="0" w:space="0" w:color="auto"/>
        <w:bottom w:val="none" w:sz="0" w:space="0" w:color="auto"/>
        <w:right w:val="none" w:sz="0" w:space="0" w:color="auto"/>
      </w:divBdr>
    </w:div>
    <w:div w:id="287127185">
      <w:bodyDiv w:val="1"/>
      <w:marLeft w:val="0"/>
      <w:marRight w:val="0"/>
      <w:marTop w:val="0"/>
      <w:marBottom w:val="0"/>
      <w:divBdr>
        <w:top w:val="none" w:sz="0" w:space="0" w:color="auto"/>
        <w:left w:val="none" w:sz="0" w:space="0" w:color="auto"/>
        <w:bottom w:val="none" w:sz="0" w:space="0" w:color="auto"/>
        <w:right w:val="none" w:sz="0" w:space="0" w:color="auto"/>
      </w:divBdr>
    </w:div>
    <w:div w:id="316306065">
      <w:bodyDiv w:val="1"/>
      <w:marLeft w:val="0"/>
      <w:marRight w:val="0"/>
      <w:marTop w:val="0"/>
      <w:marBottom w:val="0"/>
      <w:divBdr>
        <w:top w:val="none" w:sz="0" w:space="0" w:color="auto"/>
        <w:left w:val="none" w:sz="0" w:space="0" w:color="auto"/>
        <w:bottom w:val="none" w:sz="0" w:space="0" w:color="auto"/>
        <w:right w:val="none" w:sz="0" w:space="0" w:color="auto"/>
      </w:divBdr>
    </w:div>
    <w:div w:id="366764113">
      <w:bodyDiv w:val="1"/>
      <w:marLeft w:val="0"/>
      <w:marRight w:val="0"/>
      <w:marTop w:val="0"/>
      <w:marBottom w:val="0"/>
      <w:divBdr>
        <w:top w:val="none" w:sz="0" w:space="0" w:color="auto"/>
        <w:left w:val="none" w:sz="0" w:space="0" w:color="auto"/>
        <w:bottom w:val="none" w:sz="0" w:space="0" w:color="auto"/>
        <w:right w:val="none" w:sz="0" w:space="0" w:color="auto"/>
      </w:divBdr>
    </w:div>
    <w:div w:id="367291911">
      <w:bodyDiv w:val="1"/>
      <w:marLeft w:val="0"/>
      <w:marRight w:val="0"/>
      <w:marTop w:val="0"/>
      <w:marBottom w:val="0"/>
      <w:divBdr>
        <w:top w:val="none" w:sz="0" w:space="0" w:color="auto"/>
        <w:left w:val="none" w:sz="0" w:space="0" w:color="auto"/>
        <w:bottom w:val="none" w:sz="0" w:space="0" w:color="auto"/>
        <w:right w:val="none" w:sz="0" w:space="0" w:color="auto"/>
      </w:divBdr>
    </w:div>
    <w:div w:id="392699933">
      <w:bodyDiv w:val="1"/>
      <w:marLeft w:val="0"/>
      <w:marRight w:val="0"/>
      <w:marTop w:val="0"/>
      <w:marBottom w:val="0"/>
      <w:divBdr>
        <w:top w:val="none" w:sz="0" w:space="0" w:color="auto"/>
        <w:left w:val="none" w:sz="0" w:space="0" w:color="auto"/>
        <w:bottom w:val="none" w:sz="0" w:space="0" w:color="auto"/>
        <w:right w:val="none" w:sz="0" w:space="0" w:color="auto"/>
      </w:divBdr>
    </w:div>
    <w:div w:id="393967995">
      <w:bodyDiv w:val="1"/>
      <w:marLeft w:val="0"/>
      <w:marRight w:val="0"/>
      <w:marTop w:val="0"/>
      <w:marBottom w:val="0"/>
      <w:divBdr>
        <w:top w:val="none" w:sz="0" w:space="0" w:color="auto"/>
        <w:left w:val="none" w:sz="0" w:space="0" w:color="auto"/>
        <w:bottom w:val="none" w:sz="0" w:space="0" w:color="auto"/>
        <w:right w:val="none" w:sz="0" w:space="0" w:color="auto"/>
      </w:divBdr>
    </w:div>
    <w:div w:id="403574753">
      <w:bodyDiv w:val="1"/>
      <w:marLeft w:val="0"/>
      <w:marRight w:val="0"/>
      <w:marTop w:val="0"/>
      <w:marBottom w:val="0"/>
      <w:divBdr>
        <w:top w:val="none" w:sz="0" w:space="0" w:color="auto"/>
        <w:left w:val="none" w:sz="0" w:space="0" w:color="auto"/>
        <w:bottom w:val="none" w:sz="0" w:space="0" w:color="auto"/>
        <w:right w:val="none" w:sz="0" w:space="0" w:color="auto"/>
      </w:divBdr>
    </w:div>
    <w:div w:id="410155030">
      <w:bodyDiv w:val="1"/>
      <w:marLeft w:val="0"/>
      <w:marRight w:val="0"/>
      <w:marTop w:val="0"/>
      <w:marBottom w:val="0"/>
      <w:divBdr>
        <w:top w:val="none" w:sz="0" w:space="0" w:color="auto"/>
        <w:left w:val="none" w:sz="0" w:space="0" w:color="auto"/>
        <w:bottom w:val="none" w:sz="0" w:space="0" w:color="auto"/>
        <w:right w:val="none" w:sz="0" w:space="0" w:color="auto"/>
      </w:divBdr>
    </w:div>
    <w:div w:id="418185750">
      <w:bodyDiv w:val="1"/>
      <w:marLeft w:val="0"/>
      <w:marRight w:val="0"/>
      <w:marTop w:val="0"/>
      <w:marBottom w:val="0"/>
      <w:divBdr>
        <w:top w:val="none" w:sz="0" w:space="0" w:color="auto"/>
        <w:left w:val="none" w:sz="0" w:space="0" w:color="auto"/>
        <w:bottom w:val="none" w:sz="0" w:space="0" w:color="auto"/>
        <w:right w:val="none" w:sz="0" w:space="0" w:color="auto"/>
      </w:divBdr>
    </w:div>
    <w:div w:id="484589231">
      <w:bodyDiv w:val="1"/>
      <w:marLeft w:val="0"/>
      <w:marRight w:val="0"/>
      <w:marTop w:val="0"/>
      <w:marBottom w:val="0"/>
      <w:divBdr>
        <w:top w:val="none" w:sz="0" w:space="0" w:color="auto"/>
        <w:left w:val="none" w:sz="0" w:space="0" w:color="auto"/>
        <w:bottom w:val="none" w:sz="0" w:space="0" w:color="auto"/>
        <w:right w:val="none" w:sz="0" w:space="0" w:color="auto"/>
      </w:divBdr>
    </w:div>
    <w:div w:id="489054258">
      <w:bodyDiv w:val="1"/>
      <w:marLeft w:val="0"/>
      <w:marRight w:val="0"/>
      <w:marTop w:val="0"/>
      <w:marBottom w:val="0"/>
      <w:divBdr>
        <w:top w:val="none" w:sz="0" w:space="0" w:color="auto"/>
        <w:left w:val="none" w:sz="0" w:space="0" w:color="auto"/>
        <w:bottom w:val="none" w:sz="0" w:space="0" w:color="auto"/>
        <w:right w:val="none" w:sz="0" w:space="0" w:color="auto"/>
      </w:divBdr>
    </w:div>
    <w:div w:id="499271126">
      <w:bodyDiv w:val="1"/>
      <w:marLeft w:val="0"/>
      <w:marRight w:val="0"/>
      <w:marTop w:val="0"/>
      <w:marBottom w:val="0"/>
      <w:divBdr>
        <w:top w:val="none" w:sz="0" w:space="0" w:color="auto"/>
        <w:left w:val="none" w:sz="0" w:space="0" w:color="auto"/>
        <w:bottom w:val="none" w:sz="0" w:space="0" w:color="auto"/>
        <w:right w:val="none" w:sz="0" w:space="0" w:color="auto"/>
      </w:divBdr>
    </w:div>
    <w:div w:id="573515850">
      <w:bodyDiv w:val="1"/>
      <w:marLeft w:val="0"/>
      <w:marRight w:val="0"/>
      <w:marTop w:val="0"/>
      <w:marBottom w:val="0"/>
      <w:divBdr>
        <w:top w:val="none" w:sz="0" w:space="0" w:color="auto"/>
        <w:left w:val="none" w:sz="0" w:space="0" w:color="auto"/>
        <w:bottom w:val="none" w:sz="0" w:space="0" w:color="auto"/>
        <w:right w:val="none" w:sz="0" w:space="0" w:color="auto"/>
      </w:divBdr>
    </w:div>
    <w:div w:id="578710493">
      <w:bodyDiv w:val="1"/>
      <w:marLeft w:val="0"/>
      <w:marRight w:val="0"/>
      <w:marTop w:val="0"/>
      <w:marBottom w:val="0"/>
      <w:divBdr>
        <w:top w:val="none" w:sz="0" w:space="0" w:color="auto"/>
        <w:left w:val="none" w:sz="0" w:space="0" w:color="auto"/>
        <w:bottom w:val="none" w:sz="0" w:space="0" w:color="auto"/>
        <w:right w:val="none" w:sz="0" w:space="0" w:color="auto"/>
      </w:divBdr>
    </w:div>
    <w:div w:id="623854846">
      <w:bodyDiv w:val="1"/>
      <w:marLeft w:val="0"/>
      <w:marRight w:val="0"/>
      <w:marTop w:val="0"/>
      <w:marBottom w:val="0"/>
      <w:divBdr>
        <w:top w:val="none" w:sz="0" w:space="0" w:color="auto"/>
        <w:left w:val="none" w:sz="0" w:space="0" w:color="auto"/>
        <w:bottom w:val="none" w:sz="0" w:space="0" w:color="auto"/>
        <w:right w:val="none" w:sz="0" w:space="0" w:color="auto"/>
      </w:divBdr>
    </w:div>
    <w:div w:id="634992911">
      <w:bodyDiv w:val="1"/>
      <w:marLeft w:val="0"/>
      <w:marRight w:val="0"/>
      <w:marTop w:val="0"/>
      <w:marBottom w:val="0"/>
      <w:divBdr>
        <w:top w:val="none" w:sz="0" w:space="0" w:color="auto"/>
        <w:left w:val="none" w:sz="0" w:space="0" w:color="auto"/>
        <w:bottom w:val="none" w:sz="0" w:space="0" w:color="auto"/>
        <w:right w:val="none" w:sz="0" w:space="0" w:color="auto"/>
      </w:divBdr>
    </w:div>
    <w:div w:id="638995196">
      <w:bodyDiv w:val="1"/>
      <w:marLeft w:val="0"/>
      <w:marRight w:val="0"/>
      <w:marTop w:val="0"/>
      <w:marBottom w:val="0"/>
      <w:divBdr>
        <w:top w:val="none" w:sz="0" w:space="0" w:color="auto"/>
        <w:left w:val="none" w:sz="0" w:space="0" w:color="auto"/>
        <w:bottom w:val="none" w:sz="0" w:space="0" w:color="auto"/>
        <w:right w:val="none" w:sz="0" w:space="0" w:color="auto"/>
      </w:divBdr>
    </w:div>
    <w:div w:id="656686310">
      <w:bodyDiv w:val="1"/>
      <w:marLeft w:val="0"/>
      <w:marRight w:val="0"/>
      <w:marTop w:val="0"/>
      <w:marBottom w:val="0"/>
      <w:divBdr>
        <w:top w:val="none" w:sz="0" w:space="0" w:color="auto"/>
        <w:left w:val="none" w:sz="0" w:space="0" w:color="auto"/>
        <w:bottom w:val="none" w:sz="0" w:space="0" w:color="auto"/>
        <w:right w:val="none" w:sz="0" w:space="0" w:color="auto"/>
      </w:divBdr>
    </w:div>
    <w:div w:id="750808353">
      <w:bodyDiv w:val="1"/>
      <w:marLeft w:val="0"/>
      <w:marRight w:val="0"/>
      <w:marTop w:val="0"/>
      <w:marBottom w:val="0"/>
      <w:divBdr>
        <w:top w:val="none" w:sz="0" w:space="0" w:color="auto"/>
        <w:left w:val="none" w:sz="0" w:space="0" w:color="auto"/>
        <w:bottom w:val="none" w:sz="0" w:space="0" w:color="auto"/>
        <w:right w:val="none" w:sz="0" w:space="0" w:color="auto"/>
      </w:divBdr>
    </w:div>
    <w:div w:id="762606679">
      <w:bodyDiv w:val="1"/>
      <w:marLeft w:val="0"/>
      <w:marRight w:val="0"/>
      <w:marTop w:val="0"/>
      <w:marBottom w:val="0"/>
      <w:divBdr>
        <w:top w:val="none" w:sz="0" w:space="0" w:color="auto"/>
        <w:left w:val="none" w:sz="0" w:space="0" w:color="auto"/>
        <w:bottom w:val="none" w:sz="0" w:space="0" w:color="auto"/>
        <w:right w:val="none" w:sz="0" w:space="0" w:color="auto"/>
      </w:divBdr>
    </w:div>
    <w:div w:id="775829561">
      <w:bodyDiv w:val="1"/>
      <w:marLeft w:val="0"/>
      <w:marRight w:val="0"/>
      <w:marTop w:val="0"/>
      <w:marBottom w:val="0"/>
      <w:divBdr>
        <w:top w:val="none" w:sz="0" w:space="0" w:color="auto"/>
        <w:left w:val="none" w:sz="0" w:space="0" w:color="auto"/>
        <w:bottom w:val="none" w:sz="0" w:space="0" w:color="auto"/>
        <w:right w:val="none" w:sz="0" w:space="0" w:color="auto"/>
      </w:divBdr>
    </w:div>
    <w:div w:id="794254300">
      <w:bodyDiv w:val="1"/>
      <w:marLeft w:val="0"/>
      <w:marRight w:val="0"/>
      <w:marTop w:val="0"/>
      <w:marBottom w:val="0"/>
      <w:divBdr>
        <w:top w:val="none" w:sz="0" w:space="0" w:color="auto"/>
        <w:left w:val="none" w:sz="0" w:space="0" w:color="auto"/>
        <w:bottom w:val="none" w:sz="0" w:space="0" w:color="auto"/>
        <w:right w:val="none" w:sz="0" w:space="0" w:color="auto"/>
      </w:divBdr>
    </w:div>
    <w:div w:id="801921781">
      <w:bodyDiv w:val="1"/>
      <w:marLeft w:val="0"/>
      <w:marRight w:val="0"/>
      <w:marTop w:val="0"/>
      <w:marBottom w:val="0"/>
      <w:divBdr>
        <w:top w:val="none" w:sz="0" w:space="0" w:color="auto"/>
        <w:left w:val="none" w:sz="0" w:space="0" w:color="auto"/>
        <w:bottom w:val="none" w:sz="0" w:space="0" w:color="auto"/>
        <w:right w:val="none" w:sz="0" w:space="0" w:color="auto"/>
      </w:divBdr>
    </w:div>
    <w:div w:id="829633985">
      <w:bodyDiv w:val="1"/>
      <w:marLeft w:val="0"/>
      <w:marRight w:val="0"/>
      <w:marTop w:val="0"/>
      <w:marBottom w:val="0"/>
      <w:divBdr>
        <w:top w:val="none" w:sz="0" w:space="0" w:color="auto"/>
        <w:left w:val="none" w:sz="0" w:space="0" w:color="auto"/>
        <w:bottom w:val="none" w:sz="0" w:space="0" w:color="auto"/>
        <w:right w:val="none" w:sz="0" w:space="0" w:color="auto"/>
      </w:divBdr>
    </w:div>
    <w:div w:id="932594158">
      <w:bodyDiv w:val="1"/>
      <w:marLeft w:val="0"/>
      <w:marRight w:val="0"/>
      <w:marTop w:val="0"/>
      <w:marBottom w:val="0"/>
      <w:divBdr>
        <w:top w:val="none" w:sz="0" w:space="0" w:color="auto"/>
        <w:left w:val="none" w:sz="0" w:space="0" w:color="auto"/>
        <w:bottom w:val="none" w:sz="0" w:space="0" w:color="auto"/>
        <w:right w:val="none" w:sz="0" w:space="0" w:color="auto"/>
      </w:divBdr>
    </w:div>
    <w:div w:id="949699823">
      <w:bodyDiv w:val="1"/>
      <w:marLeft w:val="0"/>
      <w:marRight w:val="0"/>
      <w:marTop w:val="0"/>
      <w:marBottom w:val="0"/>
      <w:divBdr>
        <w:top w:val="none" w:sz="0" w:space="0" w:color="auto"/>
        <w:left w:val="none" w:sz="0" w:space="0" w:color="auto"/>
        <w:bottom w:val="none" w:sz="0" w:space="0" w:color="auto"/>
        <w:right w:val="none" w:sz="0" w:space="0" w:color="auto"/>
      </w:divBdr>
    </w:div>
    <w:div w:id="959336505">
      <w:bodyDiv w:val="1"/>
      <w:marLeft w:val="0"/>
      <w:marRight w:val="0"/>
      <w:marTop w:val="0"/>
      <w:marBottom w:val="0"/>
      <w:divBdr>
        <w:top w:val="none" w:sz="0" w:space="0" w:color="auto"/>
        <w:left w:val="none" w:sz="0" w:space="0" w:color="auto"/>
        <w:bottom w:val="none" w:sz="0" w:space="0" w:color="auto"/>
        <w:right w:val="none" w:sz="0" w:space="0" w:color="auto"/>
      </w:divBdr>
    </w:div>
    <w:div w:id="1025135230">
      <w:bodyDiv w:val="1"/>
      <w:marLeft w:val="0"/>
      <w:marRight w:val="0"/>
      <w:marTop w:val="0"/>
      <w:marBottom w:val="0"/>
      <w:divBdr>
        <w:top w:val="none" w:sz="0" w:space="0" w:color="auto"/>
        <w:left w:val="none" w:sz="0" w:space="0" w:color="auto"/>
        <w:bottom w:val="none" w:sz="0" w:space="0" w:color="auto"/>
        <w:right w:val="none" w:sz="0" w:space="0" w:color="auto"/>
      </w:divBdr>
    </w:div>
    <w:div w:id="1030839271">
      <w:bodyDiv w:val="1"/>
      <w:marLeft w:val="0"/>
      <w:marRight w:val="0"/>
      <w:marTop w:val="0"/>
      <w:marBottom w:val="0"/>
      <w:divBdr>
        <w:top w:val="none" w:sz="0" w:space="0" w:color="auto"/>
        <w:left w:val="none" w:sz="0" w:space="0" w:color="auto"/>
        <w:bottom w:val="none" w:sz="0" w:space="0" w:color="auto"/>
        <w:right w:val="none" w:sz="0" w:space="0" w:color="auto"/>
      </w:divBdr>
    </w:div>
    <w:div w:id="1087263923">
      <w:bodyDiv w:val="1"/>
      <w:marLeft w:val="0"/>
      <w:marRight w:val="0"/>
      <w:marTop w:val="0"/>
      <w:marBottom w:val="0"/>
      <w:divBdr>
        <w:top w:val="none" w:sz="0" w:space="0" w:color="auto"/>
        <w:left w:val="none" w:sz="0" w:space="0" w:color="auto"/>
        <w:bottom w:val="none" w:sz="0" w:space="0" w:color="auto"/>
        <w:right w:val="none" w:sz="0" w:space="0" w:color="auto"/>
      </w:divBdr>
    </w:div>
    <w:div w:id="1136802227">
      <w:bodyDiv w:val="1"/>
      <w:marLeft w:val="0"/>
      <w:marRight w:val="0"/>
      <w:marTop w:val="0"/>
      <w:marBottom w:val="0"/>
      <w:divBdr>
        <w:top w:val="none" w:sz="0" w:space="0" w:color="auto"/>
        <w:left w:val="none" w:sz="0" w:space="0" w:color="auto"/>
        <w:bottom w:val="none" w:sz="0" w:space="0" w:color="auto"/>
        <w:right w:val="none" w:sz="0" w:space="0" w:color="auto"/>
      </w:divBdr>
    </w:div>
    <w:div w:id="1196770599">
      <w:bodyDiv w:val="1"/>
      <w:marLeft w:val="0"/>
      <w:marRight w:val="0"/>
      <w:marTop w:val="0"/>
      <w:marBottom w:val="0"/>
      <w:divBdr>
        <w:top w:val="none" w:sz="0" w:space="0" w:color="auto"/>
        <w:left w:val="none" w:sz="0" w:space="0" w:color="auto"/>
        <w:bottom w:val="none" w:sz="0" w:space="0" w:color="auto"/>
        <w:right w:val="none" w:sz="0" w:space="0" w:color="auto"/>
      </w:divBdr>
    </w:div>
    <w:div w:id="1203589346">
      <w:bodyDiv w:val="1"/>
      <w:marLeft w:val="0"/>
      <w:marRight w:val="0"/>
      <w:marTop w:val="0"/>
      <w:marBottom w:val="0"/>
      <w:divBdr>
        <w:top w:val="none" w:sz="0" w:space="0" w:color="auto"/>
        <w:left w:val="none" w:sz="0" w:space="0" w:color="auto"/>
        <w:bottom w:val="none" w:sz="0" w:space="0" w:color="auto"/>
        <w:right w:val="none" w:sz="0" w:space="0" w:color="auto"/>
      </w:divBdr>
    </w:div>
    <w:div w:id="1234730633">
      <w:bodyDiv w:val="1"/>
      <w:marLeft w:val="0"/>
      <w:marRight w:val="0"/>
      <w:marTop w:val="0"/>
      <w:marBottom w:val="0"/>
      <w:divBdr>
        <w:top w:val="none" w:sz="0" w:space="0" w:color="auto"/>
        <w:left w:val="none" w:sz="0" w:space="0" w:color="auto"/>
        <w:bottom w:val="none" w:sz="0" w:space="0" w:color="auto"/>
        <w:right w:val="none" w:sz="0" w:space="0" w:color="auto"/>
      </w:divBdr>
    </w:div>
    <w:div w:id="1249079155">
      <w:bodyDiv w:val="1"/>
      <w:marLeft w:val="0"/>
      <w:marRight w:val="0"/>
      <w:marTop w:val="0"/>
      <w:marBottom w:val="0"/>
      <w:divBdr>
        <w:top w:val="none" w:sz="0" w:space="0" w:color="auto"/>
        <w:left w:val="none" w:sz="0" w:space="0" w:color="auto"/>
        <w:bottom w:val="none" w:sz="0" w:space="0" w:color="auto"/>
        <w:right w:val="none" w:sz="0" w:space="0" w:color="auto"/>
      </w:divBdr>
    </w:div>
    <w:div w:id="1322586352">
      <w:bodyDiv w:val="1"/>
      <w:marLeft w:val="0"/>
      <w:marRight w:val="0"/>
      <w:marTop w:val="0"/>
      <w:marBottom w:val="0"/>
      <w:divBdr>
        <w:top w:val="none" w:sz="0" w:space="0" w:color="auto"/>
        <w:left w:val="none" w:sz="0" w:space="0" w:color="auto"/>
        <w:bottom w:val="none" w:sz="0" w:space="0" w:color="auto"/>
        <w:right w:val="none" w:sz="0" w:space="0" w:color="auto"/>
      </w:divBdr>
    </w:div>
    <w:div w:id="1343584737">
      <w:bodyDiv w:val="1"/>
      <w:marLeft w:val="0"/>
      <w:marRight w:val="0"/>
      <w:marTop w:val="0"/>
      <w:marBottom w:val="0"/>
      <w:divBdr>
        <w:top w:val="none" w:sz="0" w:space="0" w:color="auto"/>
        <w:left w:val="none" w:sz="0" w:space="0" w:color="auto"/>
        <w:bottom w:val="none" w:sz="0" w:space="0" w:color="auto"/>
        <w:right w:val="none" w:sz="0" w:space="0" w:color="auto"/>
      </w:divBdr>
    </w:div>
    <w:div w:id="1369833722">
      <w:bodyDiv w:val="1"/>
      <w:marLeft w:val="0"/>
      <w:marRight w:val="0"/>
      <w:marTop w:val="0"/>
      <w:marBottom w:val="0"/>
      <w:divBdr>
        <w:top w:val="none" w:sz="0" w:space="0" w:color="auto"/>
        <w:left w:val="none" w:sz="0" w:space="0" w:color="auto"/>
        <w:bottom w:val="none" w:sz="0" w:space="0" w:color="auto"/>
        <w:right w:val="none" w:sz="0" w:space="0" w:color="auto"/>
      </w:divBdr>
    </w:div>
    <w:div w:id="1396276230">
      <w:bodyDiv w:val="1"/>
      <w:marLeft w:val="0"/>
      <w:marRight w:val="0"/>
      <w:marTop w:val="0"/>
      <w:marBottom w:val="0"/>
      <w:divBdr>
        <w:top w:val="none" w:sz="0" w:space="0" w:color="auto"/>
        <w:left w:val="none" w:sz="0" w:space="0" w:color="auto"/>
        <w:bottom w:val="none" w:sz="0" w:space="0" w:color="auto"/>
        <w:right w:val="none" w:sz="0" w:space="0" w:color="auto"/>
      </w:divBdr>
    </w:div>
    <w:div w:id="1420984285">
      <w:bodyDiv w:val="1"/>
      <w:marLeft w:val="0"/>
      <w:marRight w:val="0"/>
      <w:marTop w:val="0"/>
      <w:marBottom w:val="0"/>
      <w:divBdr>
        <w:top w:val="none" w:sz="0" w:space="0" w:color="auto"/>
        <w:left w:val="none" w:sz="0" w:space="0" w:color="auto"/>
        <w:bottom w:val="none" w:sz="0" w:space="0" w:color="auto"/>
        <w:right w:val="none" w:sz="0" w:space="0" w:color="auto"/>
      </w:divBdr>
    </w:div>
    <w:div w:id="1421488659">
      <w:bodyDiv w:val="1"/>
      <w:marLeft w:val="0"/>
      <w:marRight w:val="0"/>
      <w:marTop w:val="0"/>
      <w:marBottom w:val="0"/>
      <w:divBdr>
        <w:top w:val="none" w:sz="0" w:space="0" w:color="auto"/>
        <w:left w:val="none" w:sz="0" w:space="0" w:color="auto"/>
        <w:bottom w:val="none" w:sz="0" w:space="0" w:color="auto"/>
        <w:right w:val="none" w:sz="0" w:space="0" w:color="auto"/>
      </w:divBdr>
    </w:div>
    <w:div w:id="1440877636">
      <w:bodyDiv w:val="1"/>
      <w:marLeft w:val="0"/>
      <w:marRight w:val="0"/>
      <w:marTop w:val="0"/>
      <w:marBottom w:val="0"/>
      <w:divBdr>
        <w:top w:val="none" w:sz="0" w:space="0" w:color="auto"/>
        <w:left w:val="none" w:sz="0" w:space="0" w:color="auto"/>
        <w:bottom w:val="none" w:sz="0" w:space="0" w:color="auto"/>
        <w:right w:val="none" w:sz="0" w:space="0" w:color="auto"/>
      </w:divBdr>
    </w:div>
    <w:div w:id="1574928290">
      <w:bodyDiv w:val="1"/>
      <w:marLeft w:val="0"/>
      <w:marRight w:val="0"/>
      <w:marTop w:val="0"/>
      <w:marBottom w:val="0"/>
      <w:divBdr>
        <w:top w:val="none" w:sz="0" w:space="0" w:color="auto"/>
        <w:left w:val="none" w:sz="0" w:space="0" w:color="auto"/>
        <w:bottom w:val="none" w:sz="0" w:space="0" w:color="auto"/>
        <w:right w:val="none" w:sz="0" w:space="0" w:color="auto"/>
      </w:divBdr>
    </w:div>
    <w:div w:id="1590845372">
      <w:bodyDiv w:val="1"/>
      <w:marLeft w:val="0"/>
      <w:marRight w:val="0"/>
      <w:marTop w:val="0"/>
      <w:marBottom w:val="0"/>
      <w:divBdr>
        <w:top w:val="none" w:sz="0" w:space="0" w:color="auto"/>
        <w:left w:val="none" w:sz="0" w:space="0" w:color="auto"/>
        <w:bottom w:val="none" w:sz="0" w:space="0" w:color="auto"/>
        <w:right w:val="none" w:sz="0" w:space="0" w:color="auto"/>
      </w:divBdr>
    </w:div>
    <w:div w:id="1622032042">
      <w:bodyDiv w:val="1"/>
      <w:marLeft w:val="0"/>
      <w:marRight w:val="0"/>
      <w:marTop w:val="0"/>
      <w:marBottom w:val="0"/>
      <w:divBdr>
        <w:top w:val="none" w:sz="0" w:space="0" w:color="auto"/>
        <w:left w:val="none" w:sz="0" w:space="0" w:color="auto"/>
        <w:bottom w:val="none" w:sz="0" w:space="0" w:color="auto"/>
        <w:right w:val="none" w:sz="0" w:space="0" w:color="auto"/>
      </w:divBdr>
    </w:div>
    <w:div w:id="1650401438">
      <w:bodyDiv w:val="1"/>
      <w:marLeft w:val="0"/>
      <w:marRight w:val="0"/>
      <w:marTop w:val="0"/>
      <w:marBottom w:val="0"/>
      <w:divBdr>
        <w:top w:val="none" w:sz="0" w:space="0" w:color="auto"/>
        <w:left w:val="none" w:sz="0" w:space="0" w:color="auto"/>
        <w:bottom w:val="none" w:sz="0" w:space="0" w:color="auto"/>
        <w:right w:val="none" w:sz="0" w:space="0" w:color="auto"/>
      </w:divBdr>
    </w:div>
    <w:div w:id="1658802318">
      <w:bodyDiv w:val="1"/>
      <w:marLeft w:val="0"/>
      <w:marRight w:val="0"/>
      <w:marTop w:val="0"/>
      <w:marBottom w:val="0"/>
      <w:divBdr>
        <w:top w:val="none" w:sz="0" w:space="0" w:color="auto"/>
        <w:left w:val="none" w:sz="0" w:space="0" w:color="auto"/>
        <w:bottom w:val="none" w:sz="0" w:space="0" w:color="auto"/>
        <w:right w:val="none" w:sz="0" w:space="0" w:color="auto"/>
      </w:divBdr>
    </w:div>
    <w:div w:id="1680814748">
      <w:bodyDiv w:val="1"/>
      <w:marLeft w:val="0"/>
      <w:marRight w:val="0"/>
      <w:marTop w:val="0"/>
      <w:marBottom w:val="0"/>
      <w:divBdr>
        <w:top w:val="none" w:sz="0" w:space="0" w:color="auto"/>
        <w:left w:val="none" w:sz="0" w:space="0" w:color="auto"/>
        <w:bottom w:val="none" w:sz="0" w:space="0" w:color="auto"/>
        <w:right w:val="none" w:sz="0" w:space="0" w:color="auto"/>
      </w:divBdr>
    </w:div>
    <w:div w:id="1697922239">
      <w:bodyDiv w:val="1"/>
      <w:marLeft w:val="0"/>
      <w:marRight w:val="0"/>
      <w:marTop w:val="0"/>
      <w:marBottom w:val="0"/>
      <w:divBdr>
        <w:top w:val="none" w:sz="0" w:space="0" w:color="auto"/>
        <w:left w:val="none" w:sz="0" w:space="0" w:color="auto"/>
        <w:bottom w:val="none" w:sz="0" w:space="0" w:color="auto"/>
        <w:right w:val="none" w:sz="0" w:space="0" w:color="auto"/>
      </w:divBdr>
    </w:div>
    <w:div w:id="1720084395">
      <w:bodyDiv w:val="1"/>
      <w:marLeft w:val="0"/>
      <w:marRight w:val="0"/>
      <w:marTop w:val="0"/>
      <w:marBottom w:val="0"/>
      <w:divBdr>
        <w:top w:val="none" w:sz="0" w:space="0" w:color="auto"/>
        <w:left w:val="none" w:sz="0" w:space="0" w:color="auto"/>
        <w:bottom w:val="none" w:sz="0" w:space="0" w:color="auto"/>
        <w:right w:val="none" w:sz="0" w:space="0" w:color="auto"/>
      </w:divBdr>
    </w:div>
    <w:div w:id="1747993430">
      <w:bodyDiv w:val="1"/>
      <w:marLeft w:val="0"/>
      <w:marRight w:val="0"/>
      <w:marTop w:val="0"/>
      <w:marBottom w:val="0"/>
      <w:divBdr>
        <w:top w:val="none" w:sz="0" w:space="0" w:color="auto"/>
        <w:left w:val="none" w:sz="0" w:space="0" w:color="auto"/>
        <w:bottom w:val="none" w:sz="0" w:space="0" w:color="auto"/>
        <w:right w:val="none" w:sz="0" w:space="0" w:color="auto"/>
      </w:divBdr>
    </w:div>
    <w:div w:id="1749306072">
      <w:bodyDiv w:val="1"/>
      <w:marLeft w:val="0"/>
      <w:marRight w:val="0"/>
      <w:marTop w:val="0"/>
      <w:marBottom w:val="0"/>
      <w:divBdr>
        <w:top w:val="none" w:sz="0" w:space="0" w:color="auto"/>
        <w:left w:val="none" w:sz="0" w:space="0" w:color="auto"/>
        <w:bottom w:val="none" w:sz="0" w:space="0" w:color="auto"/>
        <w:right w:val="none" w:sz="0" w:space="0" w:color="auto"/>
      </w:divBdr>
    </w:div>
    <w:div w:id="1754814006">
      <w:bodyDiv w:val="1"/>
      <w:marLeft w:val="0"/>
      <w:marRight w:val="0"/>
      <w:marTop w:val="0"/>
      <w:marBottom w:val="0"/>
      <w:divBdr>
        <w:top w:val="none" w:sz="0" w:space="0" w:color="auto"/>
        <w:left w:val="none" w:sz="0" w:space="0" w:color="auto"/>
        <w:bottom w:val="none" w:sz="0" w:space="0" w:color="auto"/>
        <w:right w:val="none" w:sz="0" w:space="0" w:color="auto"/>
      </w:divBdr>
    </w:div>
    <w:div w:id="1762876084">
      <w:bodyDiv w:val="1"/>
      <w:marLeft w:val="0"/>
      <w:marRight w:val="0"/>
      <w:marTop w:val="0"/>
      <w:marBottom w:val="0"/>
      <w:divBdr>
        <w:top w:val="none" w:sz="0" w:space="0" w:color="auto"/>
        <w:left w:val="none" w:sz="0" w:space="0" w:color="auto"/>
        <w:bottom w:val="none" w:sz="0" w:space="0" w:color="auto"/>
        <w:right w:val="none" w:sz="0" w:space="0" w:color="auto"/>
      </w:divBdr>
      <w:divsChild>
        <w:div w:id="715814151">
          <w:marLeft w:val="0"/>
          <w:marRight w:val="0"/>
          <w:marTop w:val="0"/>
          <w:marBottom w:val="0"/>
          <w:divBdr>
            <w:top w:val="none" w:sz="0" w:space="0" w:color="auto"/>
            <w:left w:val="none" w:sz="0" w:space="0" w:color="auto"/>
            <w:bottom w:val="none" w:sz="0" w:space="0" w:color="auto"/>
            <w:right w:val="none" w:sz="0" w:space="0" w:color="auto"/>
          </w:divBdr>
        </w:div>
        <w:div w:id="974214920">
          <w:marLeft w:val="0"/>
          <w:marRight w:val="0"/>
          <w:marTop w:val="0"/>
          <w:marBottom w:val="0"/>
          <w:divBdr>
            <w:top w:val="none" w:sz="0" w:space="0" w:color="auto"/>
            <w:left w:val="none" w:sz="0" w:space="0" w:color="auto"/>
            <w:bottom w:val="none" w:sz="0" w:space="0" w:color="auto"/>
            <w:right w:val="none" w:sz="0" w:space="0" w:color="auto"/>
          </w:divBdr>
        </w:div>
        <w:div w:id="1612711572">
          <w:marLeft w:val="0"/>
          <w:marRight w:val="0"/>
          <w:marTop w:val="0"/>
          <w:marBottom w:val="0"/>
          <w:divBdr>
            <w:top w:val="none" w:sz="0" w:space="0" w:color="auto"/>
            <w:left w:val="none" w:sz="0" w:space="0" w:color="auto"/>
            <w:bottom w:val="none" w:sz="0" w:space="0" w:color="auto"/>
            <w:right w:val="none" w:sz="0" w:space="0" w:color="auto"/>
          </w:divBdr>
        </w:div>
        <w:div w:id="1889293653">
          <w:marLeft w:val="0"/>
          <w:marRight w:val="0"/>
          <w:marTop w:val="0"/>
          <w:marBottom w:val="0"/>
          <w:divBdr>
            <w:top w:val="none" w:sz="0" w:space="0" w:color="auto"/>
            <w:left w:val="none" w:sz="0" w:space="0" w:color="auto"/>
            <w:bottom w:val="none" w:sz="0" w:space="0" w:color="auto"/>
            <w:right w:val="none" w:sz="0" w:space="0" w:color="auto"/>
          </w:divBdr>
        </w:div>
        <w:div w:id="776414806">
          <w:marLeft w:val="0"/>
          <w:marRight w:val="0"/>
          <w:marTop w:val="0"/>
          <w:marBottom w:val="0"/>
          <w:divBdr>
            <w:top w:val="none" w:sz="0" w:space="0" w:color="auto"/>
            <w:left w:val="none" w:sz="0" w:space="0" w:color="auto"/>
            <w:bottom w:val="none" w:sz="0" w:space="0" w:color="auto"/>
            <w:right w:val="none" w:sz="0" w:space="0" w:color="auto"/>
          </w:divBdr>
        </w:div>
        <w:div w:id="1392777193">
          <w:marLeft w:val="0"/>
          <w:marRight w:val="0"/>
          <w:marTop w:val="0"/>
          <w:marBottom w:val="0"/>
          <w:divBdr>
            <w:top w:val="none" w:sz="0" w:space="0" w:color="auto"/>
            <w:left w:val="none" w:sz="0" w:space="0" w:color="auto"/>
            <w:bottom w:val="none" w:sz="0" w:space="0" w:color="auto"/>
            <w:right w:val="none" w:sz="0" w:space="0" w:color="auto"/>
          </w:divBdr>
        </w:div>
        <w:div w:id="1112087353">
          <w:marLeft w:val="0"/>
          <w:marRight w:val="0"/>
          <w:marTop w:val="0"/>
          <w:marBottom w:val="0"/>
          <w:divBdr>
            <w:top w:val="none" w:sz="0" w:space="0" w:color="auto"/>
            <w:left w:val="none" w:sz="0" w:space="0" w:color="auto"/>
            <w:bottom w:val="none" w:sz="0" w:space="0" w:color="auto"/>
            <w:right w:val="none" w:sz="0" w:space="0" w:color="auto"/>
          </w:divBdr>
        </w:div>
        <w:div w:id="1966694720">
          <w:marLeft w:val="0"/>
          <w:marRight w:val="0"/>
          <w:marTop w:val="0"/>
          <w:marBottom w:val="0"/>
          <w:divBdr>
            <w:top w:val="none" w:sz="0" w:space="0" w:color="auto"/>
            <w:left w:val="none" w:sz="0" w:space="0" w:color="auto"/>
            <w:bottom w:val="none" w:sz="0" w:space="0" w:color="auto"/>
            <w:right w:val="none" w:sz="0" w:space="0" w:color="auto"/>
          </w:divBdr>
        </w:div>
      </w:divsChild>
    </w:div>
    <w:div w:id="1775592994">
      <w:bodyDiv w:val="1"/>
      <w:marLeft w:val="0"/>
      <w:marRight w:val="0"/>
      <w:marTop w:val="0"/>
      <w:marBottom w:val="0"/>
      <w:divBdr>
        <w:top w:val="none" w:sz="0" w:space="0" w:color="auto"/>
        <w:left w:val="none" w:sz="0" w:space="0" w:color="auto"/>
        <w:bottom w:val="none" w:sz="0" w:space="0" w:color="auto"/>
        <w:right w:val="none" w:sz="0" w:space="0" w:color="auto"/>
      </w:divBdr>
    </w:div>
    <w:div w:id="1794325612">
      <w:bodyDiv w:val="1"/>
      <w:marLeft w:val="0"/>
      <w:marRight w:val="0"/>
      <w:marTop w:val="0"/>
      <w:marBottom w:val="0"/>
      <w:divBdr>
        <w:top w:val="none" w:sz="0" w:space="0" w:color="auto"/>
        <w:left w:val="none" w:sz="0" w:space="0" w:color="auto"/>
        <w:bottom w:val="none" w:sz="0" w:space="0" w:color="auto"/>
        <w:right w:val="none" w:sz="0" w:space="0" w:color="auto"/>
      </w:divBdr>
    </w:div>
    <w:div w:id="1822189316">
      <w:bodyDiv w:val="1"/>
      <w:marLeft w:val="0"/>
      <w:marRight w:val="0"/>
      <w:marTop w:val="0"/>
      <w:marBottom w:val="0"/>
      <w:divBdr>
        <w:top w:val="none" w:sz="0" w:space="0" w:color="auto"/>
        <w:left w:val="none" w:sz="0" w:space="0" w:color="auto"/>
        <w:bottom w:val="none" w:sz="0" w:space="0" w:color="auto"/>
        <w:right w:val="none" w:sz="0" w:space="0" w:color="auto"/>
      </w:divBdr>
    </w:div>
    <w:div w:id="1852835251">
      <w:bodyDiv w:val="1"/>
      <w:marLeft w:val="0"/>
      <w:marRight w:val="0"/>
      <w:marTop w:val="0"/>
      <w:marBottom w:val="0"/>
      <w:divBdr>
        <w:top w:val="none" w:sz="0" w:space="0" w:color="auto"/>
        <w:left w:val="none" w:sz="0" w:space="0" w:color="auto"/>
        <w:bottom w:val="none" w:sz="0" w:space="0" w:color="auto"/>
        <w:right w:val="none" w:sz="0" w:space="0" w:color="auto"/>
      </w:divBdr>
      <w:divsChild>
        <w:div w:id="1237132228">
          <w:marLeft w:val="0"/>
          <w:marRight w:val="0"/>
          <w:marTop w:val="0"/>
          <w:marBottom w:val="0"/>
          <w:divBdr>
            <w:top w:val="none" w:sz="0" w:space="0" w:color="auto"/>
            <w:left w:val="none" w:sz="0" w:space="0" w:color="auto"/>
            <w:bottom w:val="none" w:sz="0" w:space="0" w:color="auto"/>
            <w:right w:val="none" w:sz="0" w:space="0" w:color="auto"/>
          </w:divBdr>
        </w:div>
        <w:div w:id="689067605">
          <w:marLeft w:val="720"/>
          <w:marRight w:val="0"/>
          <w:marTop w:val="0"/>
          <w:marBottom w:val="0"/>
          <w:divBdr>
            <w:top w:val="none" w:sz="0" w:space="0" w:color="auto"/>
            <w:left w:val="none" w:sz="0" w:space="0" w:color="auto"/>
            <w:bottom w:val="none" w:sz="0" w:space="0" w:color="auto"/>
            <w:right w:val="none" w:sz="0" w:space="0" w:color="auto"/>
          </w:divBdr>
        </w:div>
        <w:div w:id="747575221">
          <w:marLeft w:val="720"/>
          <w:marRight w:val="0"/>
          <w:marTop w:val="0"/>
          <w:marBottom w:val="0"/>
          <w:divBdr>
            <w:top w:val="none" w:sz="0" w:space="0" w:color="auto"/>
            <w:left w:val="none" w:sz="0" w:space="0" w:color="auto"/>
            <w:bottom w:val="none" w:sz="0" w:space="0" w:color="auto"/>
            <w:right w:val="none" w:sz="0" w:space="0" w:color="auto"/>
          </w:divBdr>
        </w:div>
        <w:div w:id="15349268">
          <w:marLeft w:val="0"/>
          <w:marRight w:val="0"/>
          <w:marTop w:val="0"/>
          <w:marBottom w:val="0"/>
          <w:divBdr>
            <w:top w:val="none" w:sz="0" w:space="0" w:color="auto"/>
            <w:left w:val="none" w:sz="0" w:space="0" w:color="auto"/>
            <w:bottom w:val="none" w:sz="0" w:space="0" w:color="auto"/>
            <w:right w:val="none" w:sz="0" w:space="0" w:color="auto"/>
          </w:divBdr>
        </w:div>
        <w:div w:id="886914449">
          <w:marLeft w:val="0"/>
          <w:marRight w:val="0"/>
          <w:marTop w:val="0"/>
          <w:marBottom w:val="0"/>
          <w:divBdr>
            <w:top w:val="none" w:sz="0" w:space="0" w:color="auto"/>
            <w:left w:val="none" w:sz="0" w:space="0" w:color="auto"/>
            <w:bottom w:val="none" w:sz="0" w:space="0" w:color="auto"/>
            <w:right w:val="none" w:sz="0" w:space="0" w:color="auto"/>
          </w:divBdr>
        </w:div>
        <w:div w:id="2037538934">
          <w:marLeft w:val="536"/>
          <w:marRight w:val="0"/>
          <w:marTop w:val="0"/>
          <w:marBottom w:val="0"/>
          <w:divBdr>
            <w:top w:val="none" w:sz="0" w:space="0" w:color="auto"/>
            <w:left w:val="none" w:sz="0" w:space="0" w:color="auto"/>
            <w:bottom w:val="none" w:sz="0" w:space="0" w:color="auto"/>
            <w:right w:val="none" w:sz="0" w:space="0" w:color="auto"/>
          </w:divBdr>
        </w:div>
        <w:div w:id="1027752291">
          <w:marLeft w:val="536"/>
          <w:marRight w:val="0"/>
          <w:marTop w:val="0"/>
          <w:marBottom w:val="0"/>
          <w:divBdr>
            <w:top w:val="none" w:sz="0" w:space="0" w:color="auto"/>
            <w:left w:val="none" w:sz="0" w:space="0" w:color="auto"/>
            <w:bottom w:val="none" w:sz="0" w:space="0" w:color="auto"/>
            <w:right w:val="none" w:sz="0" w:space="0" w:color="auto"/>
          </w:divBdr>
        </w:div>
        <w:div w:id="2105297851">
          <w:marLeft w:val="536"/>
          <w:marRight w:val="0"/>
          <w:marTop w:val="0"/>
          <w:marBottom w:val="0"/>
          <w:divBdr>
            <w:top w:val="none" w:sz="0" w:space="0" w:color="auto"/>
            <w:left w:val="none" w:sz="0" w:space="0" w:color="auto"/>
            <w:bottom w:val="none" w:sz="0" w:space="0" w:color="auto"/>
            <w:right w:val="none" w:sz="0" w:space="0" w:color="auto"/>
          </w:divBdr>
        </w:div>
        <w:div w:id="1608388224">
          <w:marLeft w:val="720"/>
          <w:marRight w:val="0"/>
          <w:marTop w:val="0"/>
          <w:marBottom w:val="0"/>
          <w:divBdr>
            <w:top w:val="none" w:sz="0" w:space="0" w:color="auto"/>
            <w:left w:val="none" w:sz="0" w:space="0" w:color="auto"/>
            <w:bottom w:val="none" w:sz="0" w:space="0" w:color="auto"/>
            <w:right w:val="none" w:sz="0" w:space="0" w:color="auto"/>
          </w:divBdr>
        </w:div>
        <w:div w:id="1231186067">
          <w:marLeft w:val="0"/>
          <w:marRight w:val="0"/>
          <w:marTop w:val="0"/>
          <w:marBottom w:val="0"/>
          <w:divBdr>
            <w:top w:val="none" w:sz="0" w:space="0" w:color="auto"/>
            <w:left w:val="none" w:sz="0" w:space="0" w:color="auto"/>
            <w:bottom w:val="none" w:sz="0" w:space="0" w:color="auto"/>
            <w:right w:val="none" w:sz="0" w:space="0" w:color="auto"/>
          </w:divBdr>
        </w:div>
        <w:div w:id="1956447885">
          <w:marLeft w:val="0"/>
          <w:marRight w:val="0"/>
          <w:marTop w:val="0"/>
          <w:marBottom w:val="0"/>
          <w:divBdr>
            <w:top w:val="none" w:sz="0" w:space="0" w:color="auto"/>
            <w:left w:val="none" w:sz="0" w:space="0" w:color="auto"/>
            <w:bottom w:val="none" w:sz="0" w:space="0" w:color="auto"/>
            <w:right w:val="none" w:sz="0" w:space="0" w:color="auto"/>
          </w:divBdr>
        </w:div>
        <w:div w:id="1717771824">
          <w:marLeft w:val="536"/>
          <w:marRight w:val="0"/>
          <w:marTop w:val="0"/>
          <w:marBottom w:val="0"/>
          <w:divBdr>
            <w:top w:val="none" w:sz="0" w:space="0" w:color="auto"/>
            <w:left w:val="none" w:sz="0" w:space="0" w:color="auto"/>
            <w:bottom w:val="none" w:sz="0" w:space="0" w:color="auto"/>
            <w:right w:val="none" w:sz="0" w:space="0" w:color="auto"/>
          </w:divBdr>
        </w:div>
        <w:div w:id="574048067">
          <w:marLeft w:val="536"/>
          <w:marRight w:val="0"/>
          <w:marTop w:val="0"/>
          <w:marBottom w:val="0"/>
          <w:divBdr>
            <w:top w:val="none" w:sz="0" w:space="0" w:color="auto"/>
            <w:left w:val="none" w:sz="0" w:space="0" w:color="auto"/>
            <w:bottom w:val="none" w:sz="0" w:space="0" w:color="auto"/>
            <w:right w:val="none" w:sz="0" w:space="0" w:color="auto"/>
          </w:divBdr>
        </w:div>
      </w:divsChild>
    </w:div>
    <w:div w:id="2014261553">
      <w:bodyDiv w:val="1"/>
      <w:marLeft w:val="0"/>
      <w:marRight w:val="0"/>
      <w:marTop w:val="0"/>
      <w:marBottom w:val="0"/>
      <w:divBdr>
        <w:top w:val="none" w:sz="0" w:space="0" w:color="auto"/>
        <w:left w:val="none" w:sz="0" w:space="0" w:color="auto"/>
        <w:bottom w:val="none" w:sz="0" w:space="0" w:color="auto"/>
        <w:right w:val="none" w:sz="0" w:space="0" w:color="auto"/>
      </w:divBdr>
    </w:div>
    <w:div w:id="2027829809">
      <w:bodyDiv w:val="1"/>
      <w:marLeft w:val="0"/>
      <w:marRight w:val="0"/>
      <w:marTop w:val="0"/>
      <w:marBottom w:val="0"/>
      <w:divBdr>
        <w:top w:val="none" w:sz="0" w:space="0" w:color="auto"/>
        <w:left w:val="none" w:sz="0" w:space="0" w:color="auto"/>
        <w:bottom w:val="none" w:sz="0" w:space="0" w:color="auto"/>
        <w:right w:val="none" w:sz="0" w:space="0" w:color="auto"/>
      </w:divBdr>
    </w:div>
    <w:div w:id="2084067018">
      <w:bodyDiv w:val="1"/>
      <w:marLeft w:val="0"/>
      <w:marRight w:val="0"/>
      <w:marTop w:val="0"/>
      <w:marBottom w:val="0"/>
      <w:divBdr>
        <w:top w:val="none" w:sz="0" w:space="0" w:color="auto"/>
        <w:left w:val="none" w:sz="0" w:space="0" w:color="auto"/>
        <w:bottom w:val="none" w:sz="0" w:space="0" w:color="auto"/>
        <w:right w:val="none" w:sz="0" w:space="0" w:color="auto"/>
      </w:divBdr>
    </w:div>
    <w:div w:id="2100326550">
      <w:bodyDiv w:val="1"/>
      <w:marLeft w:val="0"/>
      <w:marRight w:val="0"/>
      <w:marTop w:val="0"/>
      <w:marBottom w:val="0"/>
      <w:divBdr>
        <w:top w:val="none" w:sz="0" w:space="0" w:color="auto"/>
        <w:left w:val="none" w:sz="0" w:space="0" w:color="auto"/>
        <w:bottom w:val="none" w:sz="0" w:space="0" w:color="auto"/>
        <w:right w:val="none" w:sz="0" w:space="0" w:color="auto"/>
      </w:divBdr>
    </w:div>
    <w:div w:id="2107341020">
      <w:bodyDiv w:val="1"/>
      <w:marLeft w:val="0"/>
      <w:marRight w:val="0"/>
      <w:marTop w:val="0"/>
      <w:marBottom w:val="0"/>
      <w:divBdr>
        <w:top w:val="none" w:sz="0" w:space="0" w:color="auto"/>
        <w:left w:val="none" w:sz="0" w:space="0" w:color="auto"/>
        <w:bottom w:val="none" w:sz="0" w:space="0" w:color="auto"/>
        <w:right w:val="none" w:sz="0" w:space="0" w:color="auto"/>
      </w:divBdr>
    </w:div>
    <w:div w:id="2113669015">
      <w:bodyDiv w:val="1"/>
      <w:marLeft w:val="0"/>
      <w:marRight w:val="0"/>
      <w:marTop w:val="0"/>
      <w:marBottom w:val="0"/>
      <w:divBdr>
        <w:top w:val="none" w:sz="0" w:space="0" w:color="auto"/>
        <w:left w:val="none" w:sz="0" w:space="0" w:color="auto"/>
        <w:bottom w:val="none" w:sz="0" w:space="0" w:color="auto"/>
        <w:right w:val="none" w:sz="0" w:space="0" w:color="auto"/>
      </w:divBdr>
    </w:div>
    <w:div w:id="2124222069">
      <w:bodyDiv w:val="1"/>
      <w:marLeft w:val="0"/>
      <w:marRight w:val="0"/>
      <w:marTop w:val="0"/>
      <w:marBottom w:val="0"/>
      <w:divBdr>
        <w:top w:val="none" w:sz="0" w:space="0" w:color="auto"/>
        <w:left w:val="none" w:sz="0" w:space="0" w:color="auto"/>
        <w:bottom w:val="none" w:sz="0" w:space="0" w:color="auto"/>
        <w:right w:val="none" w:sz="0" w:space="0" w:color="auto"/>
      </w:divBdr>
    </w:div>
    <w:div w:id="2125494648">
      <w:bodyDiv w:val="1"/>
      <w:marLeft w:val="0"/>
      <w:marRight w:val="0"/>
      <w:marTop w:val="0"/>
      <w:marBottom w:val="0"/>
      <w:divBdr>
        <w:top w:val="none" w:sz="0" w:space="0" w:color="auto"/>
        <w:left w:val="none" w:sz="0" w:space="0" w:color="auto"/>
        <w:bottom w:val="none" w:sz="0" w:space="0" w:color="auto"/>
        <w:right w:val="none" w:sz="0" w:space="0" w:color="auto"/>
      </w:divBdr>
    </w:div>
    <w:div w:id="21457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D971-4F04-4099-A177-AAB5E7ED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6775</Words>
  <Characters>3862</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Grenenberga</dc:creator>
  <cp:keywords/>
  <dc:description/>
  <cp:lastModifiedBy>Liene Ekša</cp:lastModifiedBy>
  <cp:revision>18</cp:revision>
  <dcterms:created xsi:type="dcterms:W3CDTF">2022-02-03T07:25:00Z</dcterms:created>
  <dcterms:modified xsi:type="dcterms:W3CDTF">2022-02-04T09:24:00Z</dcterms:modified>
</cp:coreProperties>
</file>