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  <w:t xml:space="preserve">Pielikums Nr. 8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  <w:t xml:space="preserve">Līgums par fundamentālo un lietišķo pētījumu projekta īstenošanu un finansēšanu 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u w:val="single"/>
          <w:rtl w:val="0"/>
        </w:rPr>
        <w:t xml:space="preserve">datums, reģistrācijas Nr. 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Projekta noslēguma zinātniskā pārskata </w:t>
      </w:r>
      <w:r w:rsidDel="00000000" w:rsidR="00000000" w:rsidRPr="00000000">
        <w:rPr>
          <w:b w:val="1"/>
          <w:rtl w:val="0"/>
        </w:rPr>
        <w:t xml:space="preserve">veidlapa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Projekta nosaukums:</w:t>
      </w:r>
    </w:p>
    <w:p w:rsidR="00000000" w:rsidDel="00000000" w:rsidP="00000000" w:rsidRDefault="00000000" w:rsidRPr="00000000" w14:paraId="0000000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rtl w:val="0"/>
        </w:rPr>
        <w:t xml:space="preserve">1. Zinātniskā izcilība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(apraksts)</w:t>
      </w:r>
    </w:p>
    <w:p w:rsidR="00000000" w:rsidDel="00000000" w:rsidP="00000000" w:rsidRDefault="00000000" w:rsidRPr="00000000" w14:paraId="0000000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Ietekme</w:t>
      </w:r>
    </w:p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2.1. Projekta zinātniskie rezultāti</w:t>
      </w:r>
    </w:p>
    <w:p w:rsidR="00000000" w:rsidDel="00000000" w:rsidP="00000000" w:rsidRDefault="00000000" w:rsidRPr="00000000" w14:paraId="0000000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(apraksts)</w:t>
      </w:r>
    </w:p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2.2. Pētniecības attīstības iespējas</w:t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(apraksts)</w:t>
      </w:r>
    </w:p>
    <w:p w:rsidR="00000000" w:rsidDel="00000000" w:rsidP="00000000" w:rsidRDefault="00000000" w:rsidRPr="00000000" w14:paraId="0000001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Tabula Nr. 1</w:t>
      </w:r>
      <w:r w:rsidDel="00000000" w:rsidR="00000000" w:rsidRPr="00000000">
        <w:rPr>
          <w:rtl w:val="0"/>
        </w:rPr>
      </w:r>
    </w:p>
    <w:tbl>
      <w:tblPr>
        <w:tblStyle w:val="Table1"/>
        <w:tblW w:w="105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3111"/>
        <w:gridCol w:w="4961"/>
        <w:gridCol w:w="1886"/>
        <w:tblGridChange w:id="0">
          <w:tblGrid>
            <w:gridCol w:w="570"/>
            <w:gridCol w:w="3111"/>
            <w:gridCol w:w="4961"/>
            <w:gridCol w:w="1886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Sadarbības institūcija/organizācija, valsts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Sadarbības veids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Laika posms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2.3. Rezultātu sociāli ekonomiskā ietekme</w:t>
      </w:r>
    </w:p>
    <w:p w:rsidR="00000000" w:rsidDel="00000000" w:rsidP="00000000" w:rsidRDefault="00000000" w:rsidRPr="00000000" w14:paraId="0000002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(apraksts)</w:t>
      </w:r>
    </w:p>
    <w:p w:rsidR="00000000" w:rsidDel="00000000" w:rsidP="00000000" w:rsidRDefault="00000000" w:rsidRPr="00000000" w14:paraId="0000002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Tabula Nr. 2</w:t>
      </w:r>
      <w:r w:rsidDel="00000000" w:rsidR="00000000" w:rsidRPr="00000000">
        <w:rPr>
          <w:rtl w:val="0"/>
        </w:rPr>
      </w:r>
    </w:p>
    <w:tbl>
      <w:tblPr>
        <w:tblStyle w:val="Table2"/>
        <w:tblW w:w="105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2260"/>
        <w:gridCol w:w="5812"/>
        <w:gridCol w:w="1886"/>
        <w:tblGridChange w:id="0">
          <w:tblGrid>
            <w:gridCol w:w="570"/>
            <w:gridCol w:w="2260"/>
            <w:gridCol w:w="5812"/>
            <w:gridCol w:w="1886"/>
          </w:tblGrid>
        </w:tblGridChange>
      </w:tblGrid>
      <w:tr>
        <w:trPr>
          <w:trHeight w:val="66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Sadarbībā ar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Sadarbības veids un apraksts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Laika posms</w:t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2.4. Publicitāte un komunikācija</w:t>
      </w:r>
    </w:p>
    <w:p w:rsidR="00000000" w:rsidDel="00000000" w:rsidP="00000000" w:rsidRDefault="00000000" w:rsidRPr="00000000" w14:paraId="0000004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(apraksts)</w:t>
      </w:r>
    </w:p>
    <w:p w:rsidR="00000000" w:rsidDel="00000000" w:rsidP="00000000" w:rsidRDefault="00000000" w:rsidRPr="00000000" w14:paraId="0000004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Tabula Nr. 3</w:t>
      </w:r>
    </w:p>
    <w:tbl>
      <w:tblPr>
        <w:tblStyle w:val="Table3"/>
        <w:tblW w:w="105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2827"/>
        <w:gridCol w:w="5245"/>
        <w:gridCol w:w="1886"/>
        <w:tblGridChange w:id="0">
          <w:tblGrid>
            <w:gridCol w:w="570"/>
            <w:gridCol w:w="2827"/>
            <w:gridCol w:w="5245"/>
            <w:gridCol w:w="1886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Aktivitāte (piem., intervija plašsaziņas līdzekļos)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Apraksts (sadarbībā ar ko, mērķauditorija, ja ir, tīmekļa vietne u.t.t.)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Laika posms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2.5. Ieguldījums projekta zinātniskās grupas, tai skaitā studējošo, kapacitātes celšanā, kā arī studiju vides uzlabošanā</w:t>
      </w:r>
    </w:p>
    <w:p w:rsidR="00000000" w:rsidDel="00000000" w:rsidP="00000000" w:rsidRDefault="00000000" w:rsidRPr="00000000" w14:paraId="00000069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(apraksts)</w:t>
      </w:r>
    </w:p>
    <w:p w:rsidR="00000000" w:rsidDel="00000000" w:rsidP="00000000" w:rsidRDefault="00000000" w:rsidRPr="00000000" w14:paraId="0000006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Tabula Nr. 4</w:t>
      </w:r>
    </w:p>
    <w:tbl>
      <w:tblPr>
        <w:tblStyle w:val="Table4"/>
        <w:tblW w:w="105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2119"/>
        <w:gridCol w:w="3627"/>
        <w:gridCol w:w="2326"/>
        <w:gridCol w:w="1886"/>
        <w:tblGridChange w:id="0">
          <w:tblGrid>
            <w:gridCol w:w="570"/>
            <w:gridCol w:w="2119"/>
            <w:gridCol w:w="3627"/>
            <w:gridCol w:w="2326"/>
            <w:gridCol w:w="1886"/>
          </w:tblGrid>
        </w:tblGridChange>
      </w:tblGrid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Promocijas vai maģistra vai bakalaura darbi, kurus vada vai konsultē projekta vadītājs, šī projekta ietvaros (ja darbs ir aizstāvēts, norādīt to pēdējā tabulas sadaļā, papildinot ar datumu un attiecīgo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padomi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Nr.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Darba autors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Darba nosaukums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Vadītājs un konsultants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Aizstāvēšanās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Īstenošana</w:t>
      </w:r>
    </w:p>
    <w:p w:rsidR="00000000" w:rsidDel="00000000" w:rsidP="00000000" w:rsidRDefault="00000000" w:rsidRPr="00000000" w14:paraId="0000009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(apraksts)</w:t>
      </w:r>
    </w:p>
    <w:p w:rsidR="00000000" w:rsidDel="00000000" w:rsidP="00000000" w:rsidRDefault="00000000" w:rsidRPr="00000000" w14:paraId="00000092">
      <w:pPr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/>
      <w:pgMar w:bottom="851" w:top="851" w:left="85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lv-LV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508B8"/>
    <w:pPr>
      <w:spacing w:after="200" w:line="276" w:lineRule="auto"/>
      <w:jc w:val="both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AF7CBA"/>
    <w:pPr>
      <w:keepNext w:val="1"/>
      <w:keepLines w:val="1"/>
      <w:spacing w:after="0" w:before="240"/>
      <w:jc w:val="center"/>
      <w:outlineLvl w:val="0"/>
    </w:pPr>
    <w:rPr>
      <w:rFonts w:cstheme="majorBidi" w:eastAsiaTheme="majorEastAsia"/>
      <w:b w:val="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1A5CDE"/>
    <w:pPr>
      <w:keepNext w:val="1"/>
      <w:keepLines w:val="1"/>
      <w:spacing w:after="0" w:before="40"/>
      <w:jc w:val="center"/>
      <w:outlineLvl w:val="1"/>
    </w:pPr>
    <w:rPr>
      <w:rFonts w:cstheme="majorBidi" w:eastAsiaTheme="majorEastAsia"/>
      <w:b w:val="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4B48D5"/>
    <w:pPr>
      <w:keepNext w:val="1"/>
      <w:keepLines w:val="1"/>
      <w:spacing w:after="0" w:before="40"/>
      <w:outlineLvl w:val="2"/>
    </w:pPr>
    <w:rPr>
      <w:rFonts w:cstheme="majorBidi" w:eastAsiaTheme="majorEastAsia"/>
      <w:b w:val="1"/>
      <w:i w:val="1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uiPriority w:val="9"/>
    <w:rsid w:val="001A5CDE"/>
    <w:rPr>
      <w:rFonts w:ascii="Times New Roman" w:hAnsi="Times New Roman" w:cstheme="majorBidi" w:eastAsiaTheme="majorEastAsia"/>
      <w:b w:val="1"/>
      <w:sz w:val="28"/>
      <w:szCs w:val="26"/>
      <w:lang w:val="en-GB"/>
    </w:rPr>
  </w:style>
  <w:style w:type="paragraph" w:styleId="TOC1">
    <w:name w:val="toc 1"/>
    <w:basedOn w:val="Normal"/>
    <w:next w:val="Normal"/>
    <w:autoRedefine w:val="1"/>
    <w:uiPriority w:val="39"/>
    <w:unhideWhenUsed w:val="1"/>
    <w:qFormat w:val="1"/>
    <w:rsid w:val="00AF7CBA"/>
    <w:pPr>
      <w:spacing w:after="100"/>
    </w:pPr>
    <w:rPr>
      <w:b w:val="1"/>
    </w:rPr>
  </w:style>
  <w:style w:type="paragraph" w:styleId="TOC2">
    <w:name w:val="toc 2"/>
    <w:basedOn w:val="Normal"/>
    <w:next w:val="Normal"/>
    <w:autoRedefine w:val="1"/>
    <w:uiPriority w:val="39"/>
    <w:unhideWhenUsed w:val="1"/>
    <w:qFormat w:val="1"/>
    <w:rsid w:val="00AF7CBA"/>
    <w:pPr>
      <w:spacing w:after="100"/>
      <w:ind w:left="220"/>
    </w:pPr>
    <w:rPr>
      <w:b w:val="1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qFormat w:val="1"/>
    <w:rsid w:val="00AF7CBA"/>
    <w:pPr>
      <w:spacing w:after="100"/>
      <w:ind w:left="440"/>
    </w:pPr>
    <w:rPr>
      <w:b w:val="1"/>
    </w:rPr>
  </w:style>
  <w:style w:type="character" w:styleId="Heading1Char" w:customStyle="1">
    <w:name w:val="Heading 1 Char"/>
    <w:basedOn w:val="DefaultParagraphFont"/>
    <w:link w:val="Heading1"/>
    <w:uiPriority w:val="9"/>
    <w:rsid w:val="00AF7CBA"/>
    <w:rPr>
      <w:rFonts w:ascii="Times New Roman" w:hAnsi="Times New Roman" w:cstheme="majorBidi" w:eastAsiaTheme="majorEastAsia"/>
      <w:b w:val="1"/>
      <w:sz w:val="28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4B48D5"/>
    <w:rPr>
      <w:rFonts w:ascii="Times New Roman" w:hAnsi="Times New Roman" w:cstheme="majorBidi" w:eastAsiaTheme="majorEastAsia"/>
      <w:b w:val="1"/>
      <w:i w:val="1"/>
      <w:sz w:val="24"/>
      <w:szCs w:val="24"/>
    </w:rPr>
  </w:style>
  <w:style w:type="table" w:styleId="TableGrid">
    <w:name w:val="Table Grid"/>
    <w:basedOn w:val="TableNormal"/>
    <w:uiPriority w:val="39"/>
    <w:rsid w:val="00273F3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273F36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354E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354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5354EC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354EC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D763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D7638"/>
    <w:rPr>
      <w:rFonts w:ascii="Segoe UI" w:cs="Segoe UI" w:hAnsi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79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79A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79AC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79A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79AC"/>
    <w:rPr>
      <w:rFonts w:ascii="Times New Roman" w:hAnsi="Times New Roman"/>
      <w:b w:val="1"/>
      <w:bCs w:val="1"/>
      <w:sz w:val="20"/>
      <w:szCs w:val="20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xM4kvMm776LoDmfsHjoLCJRQFQ==">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2020-09-03T15:18:00Z</dcterms:created>
  <dc:creator>Ingmārs Kreišmanis</dc:creator>
</cp:coreProperties>
</file>