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41D83" w14:textId="17BE8BB6" w:rsidR="00BE2AE6" w:rsidRDefault="00681735" w:rsidP="00BE2AE6">
      <w:pPr>
        <w:jc w:val="center"/>
        <w:rPr>
          <w:rFonts w:ascii="Times New Roman" w:hAnsi="Times New Roman" w:cs="Times New Roman"/>
          <w:b/>
          <w:bCs/>
          <w:lang w:val="lv-LV"/>
        </w:rPr>
      </w:pPr>
      <w:r>
        <w:rPr>
          <w:rFonts w:ascii="Times New Roman" w:hAnsi="Times New Roman" w:cs="Times New Roman"/>
          <w:b/>
          <w:bCs/>
          <w:lang w:val="lv-LV"/>
        </w:rPr>
        <w:t xml:space="preserve">Pirmie </w:t>
      </w:r>
      <w:r w:rsidRPr="00417FC3">
        <w:rPr>
          <w:rFonts w:ascii="Times New Roman" w:hAnsi="Times New Roman" w:cs="Times New Roman"/>
          <w:b/>
          <w:bCs/>
          <w:i/>
          <w:iCs/>
          <w:lang w:val="lv-LV"/>
        </w:rPr>
        <w:t>Apvārsnis Eiropa</w:t>
      </w:r>
      <w:r>
        <w:rPr>
          <w:rFonts w:ascii="Times New Roman" w:hAnsi="Times New Roman" w:cs="Times New Roman"/>
          <w:b/>
          <w:bCs/>
          <w:lang w:val="lv-LV"/>
        </w:rPr>
        <w:t xml:space="preserve"> projektu konkursi tuvojas noslēgumam. </w:t>
      </w:r>
    </w:p>
    <w:p w14:paraId="1C0D26DC" w14:textId="5DCC561B" w:rsidR="00681735" w:rsidRPr="00681735" w:rsidRDefault="00681735" w:rsidP="005519F0">
      <w:pPr>
        <w:jc w:val="both"/>
        <w:rPr>
          <w:rFonts w:ascii="Times New Roman" w:hAnsi="Times New Roman" w:cs="Times New Roman"/>
          <w:lang w:val="lv-LV"/>
        </w:rPr>
      </w:pPr>
      <w:r w:rsidRPr="00681735">
        <w:rPr>
          <w:rFonts w:ascii="Times New Roman" w:hAnsi="Times New Roman" w:cs="Times New Roman"/>
          <w:lang w:val="lv-LV"/>
        </w:rPr>
        <w:t xml:space="preserve"> VIAA Nacionālais kontaktpunkts atgādina, ka jūnijā atvērtie projektu konkursi programmā </w:t>
      </w:r>
      <w:r w:rsidRPr="00A42A52">
        <w:rPr>
          <w:rFonts w:ascii="Times New Roman" w:hAnsi="Times New Roman" w:cs="Times New Roman"/>
          <w:i/>
          <w:iCs/>
          <w:lang w:val="lv-LV"/>
        </w:rPr>
        <w:t>Apvārsnis Eiropa</w:t>
      </w:r>
      <w:r w:rsidRPr="00681735">
        <w:rPr>
          <w:rFonts w:ascii="Times New Roman" w:hAnsi="Times New Roman" w:cs="Times New Roman"/>
          <w:lang w:val="lv-LV"/>
        </w:rPr>
        <w:t xml:space="preserve"> noslēgsies tuvākajos mēnešos. Šie ir pirmie atvērtie projektu konkursi ietvara programmā  </w:t>
      </w:r>
      <w:r w:rsidR="00A42A52" w:rsidRPr="00A42A52">
        <w:rPr>
          <w:rFonts w:ascii="Times New Roman" w:hAnsi="Times New Roman" w:cs="Times New Roman"/>
          <w:i/>
          <w:iCs/>
          <w:lang w:val="lv-LV"/>
        </w:rPr>
        <w:t>Apvārsnis Eiropa</w:t>
      </w:r>
      <w:r w:rsidRPr="00681735">
        <w:rPr>
          <w:rFonts w:ascii="Times New Roman" w:hAnsi="Times New Roman" w:cs="Times New Roman"/>
          <w:lang w:val="lv-LV"/>
        </w:rPr>
        <w:t xml:space="preserve">.  Pretendentiem, kuri plāno vai jau ir uzsākuši pieteikuma sagatavošanu kādā no </w:t>
      </w:r>
      <w:r w:rsidR="00A42A52" w:rsidRPr="00A42A52">
        <w:rPr>
          <w:rFonts w:ascii="Times New Roman" w:hAnsi="Times New Roman" w:cs="Times New Roman"/>
          <w:i/>
          <w:iCs/>
          <w:lang w:val="lv-LV"/>
        </w:rPr>
        <w:t>Apvārsnis Eiropa</w:t>
      </w:r>
      <w:r w:rsidR="00A42A52" w:rsidRPr="00681735">
        <w:rPr>
          <w:rFonts w:ascii="Times New Roman" w:hAnsi="Times New Roman" w:cs="Times New Roman"/>
          <w:lang w:val="lv-LV"/>
        </w:rPr>
        <w:t xml:space="preserve"> </w:t>
      </w:r>
      <w:r w:rsidRPr="00681735">
        <w:rPr>
          <w:rFonts w:ascii="Times New Roman" w:hAnsi="Times New Roman" w:cs="Times New Roman"/>
          <w:lang w:val="lv-LV"/>
        </w:rPr>
        <w:t xml:space="preserve">2021.gada projektu konkursiem ir aicinājums būt modriem un neatlikt pieteikuma sagatavošanu uz pēdējo mirkli. Tāpat, aicinām vērsties pie VIAA Nacionālā kontaktpunkta ekspertiem, kuri Jums var palīdzēt izvelēties pareizo projekta konkursu, atrast partnerus vai konsultēt juridiskos jautājumos! Ekspertu kontakti: </w:t>
      </w:r>
      <w:hyperlink r:id="rId5" w:tgtFrame="_blank" w:history="1">
        <w:r w:rsidRPr="00681735">
          <w:rPr>
            <w:rStyle w:val="Hyperlink"/>
            <w:rFonts w:ascii="Times New Roman" w:hAnsi="Times New Roman" w:cs="Times New Roman"/>
            <w:lang w:val="lv-LV"/>
          </w:rPr>
          <w:t>https://www.viaa.gov.lv/lv/nacionalais-kontaktpunkts</w:t>
        </w:r>
      </w:hyperlink>
      <w:r w:rsidR="005519F0">
        <w:rPr>
          <w:rFonts w:ascii="Times New Roman" w:hAnsi="Times New Roman" w:cs="Times New Roman"/>
          <w:lang w:val="lv-LV"/>
        </w:rPr>
        <w:t xml:space="preserve">. </w:t>
      </w:r>
      <w:r w:rsidRPr="00681735">
        <w:rPr>
          <w:rFonts w:ascii="Times New Roman" w:hAnsi="Times New Roman" w:cs="Times New Roman"/>
          <w:lang w:val="lv-LV"/>
        </w:rPr>
        <w:t>Nepalaidiet garām iespēju piesaistīt Eiropas Komisijas finansējumu savai organizācijai!</w:t>
      </w:r>
    </w:p>
    <w:p w14:paraId="6941FC09" w14:textId="77777777" w:rsidR="00167AF6" w:rsidRPr="00681735" w:rsidRDefault="00167AF6" w:rsidP="00681735">
      <w:pPr>
        <w:rPr>
          <w:lang w:val="lv-LV"/>
        </w:rPr>
      </w:pPr>
    </w:p>
    <w:p w14:paraId="398B606E" w14:textId="77777777" w:rsidR="000C3554" w:rsidRPr="00301431" w:rsidRDefault="00291260">
      <w:pPr>
        <w:rPr>
          <w:rFonts w:ascii="Times New Roman" w:hAnsi="Times New Roman" w:cs="Times New Roman"/>
          <w:b/>
          <w:bCs/>
          <w:color w:val="FFFFFF"/>
          <w:shd w:val="clear" w:color="auto" w:fill="68478D"/>
          <w:lang w:val="lv-LV"/>
        </w:rPr>
      </w:pPr>
      <w:r w:rsidRPr="00301431">
        <w:rPr>
          <w:rFonts w:ascii="Times New Roman" w:hAnsi="Times New Roman" w:cs="Times New Roman"/>
          <w:b/>
          <w:bCs/>
          <w:color w:val="FFFFFF"/>
          <w:shd w:val="clear" w:color="auto" w:fill="68478D"/>
          <w:lang w:val="lv-LV"/>
        </w:rPr>
        <w:t>Projektu konkursi</w:t>
      </w:r>
    </w:p>
    <w:p w14:paraId="4DBBC61C" w14:textId="6704C236" w:rsidR="008C4004" w:rsidRPr="005E2D77" w:rsidRDefault="00B05FD1" w:rsidP="008C4004">
      <w:pPr>
        <w:rPr>
          <w:rFonts w:ascii="Times New Roman" w:hAnsi="Times New Roman" w:cs="Times New Roman"/>
          <w:lang w:val="lv-LV"/>
        </w:rPr>
      </w:pPr>
      <w:r w:rsidRPr="00E00748">
        <w:rPr>
          <w:rFonts w:ascii="Times New Roman" w:hAnsi="Times New Roman" w:cs="Times New Roman"/>
          <w:i/>
          <w:iCs/>
          <w:lang w:val="lv-LV"/>
        </w:rPr>
        <w:t>Apvārsnis Eiropa</w:t>
      </w:r>
      <w:r>
        <w:rPr>
          <w:rFonts w:ascii="Times New Roman" w:hAnsi="Times New Roman" w:cs="Times New Roman"/>
          <w:lang w:val="lv-LV"/>
        </w:rPr>
        <w:t xml:space="preserve"> </w:t>
      </w:r>
      <w:r w:rsidR="00681735">
        <w:rPr>
          <w:rFonts w:ascii="Times New Roman" w:hAnsi="Times New Roman" w:cs="Times New Roman"/>
          <w:lang w:val="lv-LV"/>
        </w:rPr>
        <w:t xml:space="preserve">2021.gada </w:t>
      </w:r>
      <w:r>
        <w:rPr>
          <w:rFonts w:ascii="Times New Roman" w:hAnsi="Times New Roman" w:cs="Times New Roman"/>
          <w:lang w:val="lv-LV"/>
        </w:rPr>
        <w:t>projektu k</w:t>
      </w:r>
      <w:r w:rsidR="00BF3009" w:rsidRPr="00301431">
        <w:rPr>
          <w:rFonts w:ascii="Times New Roman" w:hAnsi="Times New Roman" w:cs="Times New Roman"/>
          <w:lang w:val="lv-LV"/>
        </w:rPr>
        <w:t xml:space="preserve">onkursi ir atrodami </w:t>
      </w:r>
      <w:hyperlink r:id="rId6" w:history="1">
        <w:r w:rsidR="00BF3009" w:rsidRPr="00E00748">
          <w:rPr>
            <w:rStyle w:val="Hyperlink"/>
            <w:rFonts w:ascii="Times New Roman" w:hAnsi="Times New Roman" w:cs="Times New Roman"/>
            <w:lang w:val="lv-LV"/>
          </w:rPr>
          <w:t>“Funding &amp; tender opportunities” portālā</w:t>
        </w:r>
      </w:hyperlink>
      <w:r w:rsidR="005519F0">
        <w:rPr>
          <w:rStyle w:val="Hyperlink"/>
          <w:rFonts w:ascii="Times New Roman" w:hAnsi="Times New Roman" w:cs="Times New Roman"/>
          <w:lang w:val="lv-LV"/>
        </w:rPr>
        <w:t xml:space="preserve">. </w:t>
      </w:r>
      <w:r w:rsidRPr="005E2D77">
        <w:rPr>
          <w:rFonts w:ascii="Times New Roman" w:hAnsi="Times New Roman" w:cs="Times New Roman"/>
          <w:i/>
          <w:iCs/>
          <w:lang w:val="lv-LV"/>
        </w:rPr>
        <w:t>Apvārsnis Eiropa</w:t>
      </w:r>
      <w:r w:rsidRPr="005E2D77">
        <w:rPr>
          <w:rFonts w:ascii="Times New Roman" w:hAnsi="Times New Roman" w:cs="Times New Roman"/>
          <w:lang w:val="lv-LV"/>
        </w:rPr>
        <w:t xml:space="preserve"> </w:t>
      </w:r>
      <w:r w:rsidR="00F17DFE" w:rsidRPr="005E2D77">
        <w:rPr>
          <w:rFonts w:ascii="Times New Roman" w:hAnsi="Times New Roman" w:cs="Times New Roman"/>
          <w:lang w:val="lv-LV"/>
        </w:rPr>
        <w:t>2021.gada</w:t>
      </w:r>
      <w:r w:rsidR="008C4004" w:rsidRPr="005E2D77">
        <w:rPr>
          <w:rFonts w:ascii="Times New Roman" w:hAnsi="Times New Roman" w:cs="Times New Roman"/>
          <w:lang w:val="lv-LV"/>
        </w:rPr>
        <w:t xml:space="preserve"> projektu konkursi</w:t>
      </w:r>
      <w:r w:rsidR="00681735" w:rsidRPr="005E2D77">
        <w:rPr>
          <w:rFonts w:ascii="Times New Roman" w:hAnsi="Times New Roman" w:cs="Times New Roman"/>
          <w:lang w:val="lv-LV"/>
        </w:rPr>
        <w:t xml:space="preserve"> un konkursu noslēguma datumi</w:t>
      </w:r>
      <w:r w:rsidR="008C4004" w:rsidRPr="005E2D77">
        <w:rPr>
          <w:rFonts w:ascii="Times New Roman" w:hAnsi="Times New Roman" w:cs="Times New Roman"/>
          <w:lang w:val="lv-LV"/>
        </w:rPr>
        <w:t>:</w:t>
      </w:r>
    </w:p>
    <w:p w14:paraId="614B544F" w14:textId="41CBB124" w:rsidR="00681735" w:rsidRPr="0082350D" w:rsidRDefault="00F17DFE" w:rsidP="00430850">
      <w:pPr>
        <w:spacing w:after="0"/>
        <w:rPr>
          <w:rFonts w:ascii="Times New Roman" w:hAnsi="Times New Roman" w:cs="Times New Roman"/>
          <w:b/>
          <w:bCs/>
          <w:sz w:val="18"/>
          <w:szCs w:val="18"/>
          <w:lang w:val="lv-LV"/>
        </w:rPr>
      </w:pPr>
      <w:r w:rsidRPr="0082350D">
        <w:rPr>
          <w:rFonts w:ascii="Times New Roman" w:hAnsi="Times New Roman" w:cs="Times New Roman"/>
          <w:b/>
          <w:bCs/>
          <w:sz w:val="18"/>
          <w:szCs w:val="18"/>
          <w:lang w:val="lv-LV"/>
        </w:rPr>
        <w:t>1.pīlārs</w:t>
      </w:r>
      <w:r w:rsidR="00681735" w:rsidRPr="0082350D">
        <w:rPr>
          <w:rFonts w:ascii="Times New Roman" w:hAnsi="Times New Roman" w:cs="Times New Roman"/>
          <w:b/>
          <w:bCs/>
          <w:sz w:val="18"/>
          <w:szCs w:val="18"/>
          <w:lang w:val="lv-LV"/>
        </w:rPr>
        <w:t xml:space="preserve">: </w:t>
      </w:r>
      <w:r w:rsidRPr="0082350D">
        <w:rPr>
          <w:rFonts w:ascii="Times New Roman" w:hAnsi="Times New Roman" w:cs="Times New Roman"/>
          <w:b/>
          <w:bCs/>
          <w:sz w:val="18"/>
          <w:szCs w:val="18"/>
          <w:lang w:val="lv-LV"/>
        </w:rPr>
        <w:t>Zinātnes izcilība</w:t>
      </w:r>
      <w:r w:rsidR="00681735" w:rsidRPr="0082350D">
        <w:rPr>
          <w:rFonts w:ascii="Times New Roman" w:hAnsi="Times New Roman" w:cs="Times New Roman"/>
          <w:b/>
          <w:bCs/>
          <w:sz w:val="18"/>
          <w:szCs w:val="18"/>
          <w:lang w:val="lv-LV"/>
        </w:rPr>
        <w:t xml:space="preserve"> </w:t>
      </w:r>
    </w:p>
    <w:tbl>
      <w:tblPr>
        <w:tblStyle w:val="TableGrid"/>
        <w:tblW w:w="0" w:type="auto"/>
        <w:tblLook w:val="04A0" w:firstRow="1" w:lastRow="0" w:firstColumn="1" w:lastColumn="0" w:noHBand="0" w:noVBand="1"/>
      </w:tblPr>
      <w:tblGrid>
        <w:gridCol w:w="8217"/>
        <w:gridCol w:w="1133"/>
      </w:tblGrid>
      <w:tr w:rsidR="00320177" w:rsidRPr="00B6685C" w14:paraId="0FDB82B3" w14:textId="77777777" w:rsidTr="006C043D">
        <w:tc>
          <w:tcPr>
            <w:tcW w:w="9350" w:type="dxa"/>
            <w:gridSpan w:val="2"/>
            <w:shd w:val="clear" w:color="auto" w:fill="CC99FF"/>
          </w:tcPr>
          <w:p w14:paraId="2044F0ED" w14:textId="3F48AB64" w:rsidR="00320177" w:rsidRPr="00B6685C" w:rsidRDefault="00D128A4" w:rsidP="00F17DFE">
            <w:pPr>
              <w:pStyle w:val="Default"/>
              <w:jc w:val="center"/>
              <w:rPr>
                <w:rFonts w:ascii="Times New Roman" w:hAnsi="Times New Roman" w:cs="Times New Roman"/>
                <w:b/>
                <w:bCs/>
                <w:sz w:val="18"/>
                <w:szCs w:val="18"/>
              </w:rPr>
            </w:pPr>
            <w:r w:rsidRPr="00B6685C">
              <w:rPr>
                <w:rFonts w:ascii="Times New Roman" w:hAnsi="Times New Roman" w:cs="Times New Roman"/>
                <w:b/>
                <w:bCs/>
                <w:sz w:val="18"/>
                <w:szCs w:val="18"/>
              </w:rPr>
              <w:t xml:space="preserve">                                                                 </w:t>
            </w:r>
            <w:r w:rsidR="00320177" w:rsidRPr="00B6685C">
              <w:rPr>
                <w:rFonts w:ascii="Times New Roman" w:hAnsi="Times New Roman" w:cs="Times New Roman"/>
                <w:b/>
                <w:bCs/>
                <w:sz w:val="18"/>
                <w:szCs w:val="18"/>
              </w:rPr>
              <w:t>Eiropas Pētniecības Padome (ERC)</w:t>
            </w:r>
            <w:r w:rsidRPr="00B6685C">
              <w:rPr>
                <w:rFonts w:ascii="Times New Roman" w:hAnsi="Times New Roman" w:cs="Times New Roman"/>
                <w:b/>
                <w:bCs/>
                <w:sz w:val="18"/>
                <w:szCs w:val="18"/>
              </w:rPr>
              <w:t xml:space="preserve">                                                       termiņš</w:t>
            </w:r>
          </w:p>
        </w:tc>
      </w:tr>
      <w:tr w:rsidR="00320177" w:rsidRPr="00B6685C" w14:paraId="099F0975" w14:textId="77777777" w:rsidTr="00320177">
        <w:tc>
          <w:tcPr>
            <w:tcW w:w="8217" w:type="dxa"/>
            <w:shd w:val="clear" w:color="auto" w:fill="auto"/>
          </w:tcPr>
          <w:p w14:paraId="69B69580" w14:textId="0487A769" w:rsidR="00320177" w:rsidRPr="009F00B7" w:rsidRDefault="00320177" w:rsidP="00320177">
            <w:pPr>
              <w:rPr>
                <w:rFonts w:ascii="Times New Roman" w:hAnsi="Times New Roman" w:cs="Times New Roman"/>
                <w:sz w:val="18"/>
                <w:szCs w:val="18"/>
                <w:lang w:val="en-US"/>
              </w:rPr>
            </w:pPr>
            <w:r w:rsidRPr="009F00B7">
              <w:rPr>
                <w:rFonts w:ascii="Times New Roman" w:hAnsi="Times New Roman" w:cs="Times New Roman"/>
                <w:sz w:val="18"/>
                <w:szCs w:val="18"/>
                <w:lang w:val="en-US"/>
              </w:rPr>
              <w:t>HORIZON-ERC-SYG HORIZON ERC Synergy Grants</w:t>
            </w:r>
          </w:p>
        </w:tc>
        <w:tc>
          <w:tcPr>
            <w:tcW w:w="1133" w:type="dxa"/>
            <w:shd w:val="clear" w:color="auto" w:fill="auto"/>
          </w:tcPr>
          <w:p w14:paraId="0B3BA113" w14:textId="5D33F1B8" w:rsidR="00320177" w:rsidRPr="00B6685C" w:rsidRDefault="00320177" w:rsidP="00D128A4">
            <w:pPr>
              <w:pStyle w:val="Default"/>
              <w:rPr>
                <w:rFonts w:ascii="Times New Roman" w:hAnsi="Times New Roman" w:cs="Times New Roman"/>
                <w:sz w:val="18"/>
                <w:szCs w:val="18"/>
              </w:rPr>
            </w:pPr>
            <w:r w:rsidRPr="00B6685C">
              <w:rPr>
                <w:rFonts w:ascii="Times New Roman" w:hAnsi="Times New Roman" w:cs="Times New Roman"/>
                <w:sz w:val="18"/>
                <w:szCs w:val="18"/>
              </w:rPr>
              <w:t>10.11.2021</w:t>
            </w:r>
          </w:p>
        </w:tc>
      </w:tr>
      <w:tr w:rsidR="00320177" w:rsidRPr="00B6685C" w14:paraId="5B533F69" w14:textId="77777777" w:rsidTr="00320177">
        <w:tc>
          <w:tcPr>
            <w:tcW w:w="8217" w:type="dxa"/>
            <w:shd w:val="clear" w:color="auto" w:fill="auto"/>
          </w:tcPr>
          <w:p w14:paraId="6F295C2F" w14:textId="690C01E8" w:rsidR="00320177" w:rsidRPr="009F00B7" w:rsidRDefault="00320177" w:rsidP="00320177">
            <w:pPr>
              <w:rPr>
                <w:rFonts w:ascii="Times New Roman" w:hAnsi="Times New Roman" w:cs="Times New Roman"/>
                <w:sz w:val="18"/>
                <w:szCs w:val="18"/>
                <w:lang w:val="en-US"/>
              </w:rPr>
            </w:pPr>
            <w:r w:rsidRPr="009F00B7">
              <w:rPr>
                <w:rFonts w:ascii="Times New Roman" w:hAnsi="Times New Roman" w:cs="Times New Roman"/>
                <w:sz w:val="18"/>
                <w:szCs w:val="18"/>
                <w:lang w:val="en-US"/>
              </w:rPr>
              <w:t>HORIZON-ERC-POC HORIZON ERC Proof of Concept Grants</w:t>
            </w:r>
          </w:p>
        </w:tc>
        <w:tc>
          <w:tcPr>
            <w:tcW w:w="1133" w:type="dxa"/>
            <w:shd w:val="clear" w:color="auto" w:fill="auto"/>
          </w:tcPr>
          <w:p w14:paraId="20C25C14" w14:textId="11684855" w:rsidR="00320177" w:rsidRPr="00B6685C" w:rsidRDefault="00320177" w:rsidP="00320177">
            <w:pPr>
              <w:rPr>
                <w:rFonts w:ascii="Times New Roman" w:hAnsi="Times New Roman" w:cs="Times New Roman"/>
                <w:sz w:val="18"/>
                <w:szCs w:val="18"/>
              </w:rPr>
            </w:pPr>
            <w:r w:rsidRPr="00B6685C">
              <w:rPr>
                <w:rFonts w:ascii="Times New Roman" w:hAnsi="Times New Roman" w:cs="Times New Roman"/>
                <w:sz w:val="18"/>
                <w:szCs w:val="18"/>
              </w:rPr>
              <w:t>14.10.2021</w:t>
            </w:r>
          </w:p>
        </w:tc>
      </w:tr>
      <w:tr w:rsidR="00F17DFE" w:rsidRPr="00B6685C" w14:paraId="0DA7A1F1" w14:textId="77777777" w:rsidTr="006C043D">
        <w:tc>
          <w:tcPr>
            <w:tcW w:w="9350" w:type="dxa"/>
            <w:gridSpan w:val="2"/>
            <w:shd w:val="clear" w:color="auto" w:fill="CC99FF"/>
          </w:tcPr>
          <w:p w14:paraId="6A746084" w14:textId="4EE7A400" w:rsidR="00F17DFE" w:rsidRPr="00F02586" w:rsidRDefault="00430DF5" w:rsidP="00F17DFE">
            <w:pPr>
              <w:pStyle w:val="Default"/>
              <w:jc w:val="center"/>
              <w:rPr>
                <w:rFonts w:ascii="Times New Roman" w:hAnsi="Times New Roman" w:cs="Times New Roman"/>
                <w:b/>
                <w:bCs/>
                <w:sz w:val="18"/>
                <w:szCs w:val="18"/>
              </w:rPr>
            </w:pPr>
            <w:r w:rsidRPr="00F02586">
              <w:rPr>
                <w:rFonts w:ascii="Times New Roman" w:hAnsi="Times New Roman" w:cs="Times New Roman"/>
                <w:b/>
                <w:bCs/>
                <w:sz w:val="18"/>
                <w:szCs w:val="18"/>
              </w:rPr>
              <w:t>Marijas Sklodovskas Kirī aktivitātes</w:t>
            </w:r>
            <w:r w:rsidR="00F17DFE" w:rsidRPr="00F02586">
              <w:rPr>
                <w:rFonts w:ascii="Times New Roman" w:hAnsi="Times New Roman" w:cs="Times New Roman"/>
                <w:b/>
                <w:bCs/>
                <w:sz w:val="18"/>
                <w:szCs w:val="18"/>
              </w:rPr>
              <w:t xml:space="preserve"> (MSCA)</w:t>
            </w:r>
          </w:p>
        </w:tc>
      </w:tr>
      <w:tr w:rsidR="00681735" w:rsidRPr="00B6685C" w14:paraId="20E6B617" w14:textId="77777777" w:rsidTr="007C0285">
        <w:tc>
          <w:tcPr>
            <w:tcW w:w="8217" w:type="dxa"/>
          </w:tcPr>
          <w:p w14:paraId="670DC34C" w14:textId="66E5738B" w:rsidR="00681735" w:rsidRPr="009F00B7" w:rsidRDefault="00681735" w:rsidP="00681735">
            <w:pPr>
              <w:pStyle w:val="Default"/>
              <w:rPr>
                <w:rFonts w:ascii="Times New Roman" w:hAnsi="Times New Roman" w:cs="Times New Roman"/>
                <w:sz w:val="18"/>
                <w:szCs w:val="18"/>
                <w:lang w:val="en-US"/>
              </w:rPr>
            </w:pPr>
            <w:r w:rsidRPr="009F00B7">
              <w:rPr>
                <w:rFonts w:ascii="Times New Roman" w:hAnsi="Times New Roman" w:cs="Times New Roman"/>
                <w:sz w:val="18"/>
                <w:szCs w:val="18"/>
                <w:lang w:val="en-US"/>
              </w:rPr>
              <w:t>HORIZON-MSCA-2022-CITIZENS-01-01:  European Researchers‘ Night 2022-2023</w:t>
            </w:r>
          </w:p>
        </w:tc>
        <w:tc>
          <w:tcPr>
            <w:tcW w:w="1133" w:type="dxa"/>
          </w:tcPr>
          <w:p w14:paraId="160A36D8" w14:textId="6942F45B" w:rsidR="00681735" w:rsidRPr="00B6685C" w:rsidRDefault="007C0285" w:rsidP="00681735">
            <w:pPr>
              <w:pStyle w:val="Default"/>
              <w:rPr>
                <w:rFonts w:ascii="Times New Roman" w:hAnsi="Times New Roman" w:cs="Times New Roman"/>
                <w:sz w:val="18"/>
                <w:szCs w:val="18"/>
              </w:rPr>
            </w:pPr>
            <w:r w:rsidRPr="00B6685C">
              <w:rPr>
                <w:rFonts w:ascii="Times New Roman" w:hAnsi="Times New Roman" w:cs="Times New Roman"/>
                <w:sz w:val="18"/>
                <w:szCs w:val="18"/>
              </w:rPr>
              <w:t>0</w:t>
            </w:r>
            <w:r w:rsidR="00681735" w:rsidRPr="00B6685C">
              <w:rPr>
                <w:rFonts w:ascii="Times New Roman" w:hAnsi="Times New Roman" w:cs="Times New Roman"/>
                <w:sz w:val="18"/>
                <w:szCs w:val="18"/>
              </w:rPr>
              <w:t xml:space="preserve">7. 10. 2021 </w:t>
            </w:r>
          </w:p>
        </w:tc>
      </w:tr>
      <w:tr w:rsidR="00681735" w:rsidRPr="00B6685C" w14:paraId="755FFE5E" w14:textId="77777777" w:rsidTr="007C0285">
        <w:tc>
          <w:tcPr>
            <w:tcW w:w="8217" w:type="dxa"/>
          </w:tcPr>
          <w:p w14:paraId="1F0B6BF5" w14:textId="230AEF3F" w:rsidR="00681735" w:rsidRPr="009F00B7" w:rsidRDefault="00681735" w:rsidP="00681735">
            <w:pPr>
              <w:pStyle w:val="Default"/>
              <w:rPr>
                <w:rFonts w:ascii="Times New Roman" w:hAnsi="Times New Roman" w:cs="Times New Roman"/>
                <w:sz w:val="18"/>
                <w:szCs w:val="18"/>
                <w:lang w:val="en-US"/>
              </w:rPr>
            </w:pPr>
            <w:r w:rsidRPr="009F00B7">
              <w:rPr>
                <w:rFonts w:ascii="Times New Roman" w:hAnsi="Times New Roman" w:cs="Times New Roman"/>
                <w:sz w:val="18"/>
                <w:szCs w:val="18"/>
                <w:lang w:val="en-US"/>
              </w:rPr>
              <w:t xml:space="preserve">HORIZON-MSCA-2021-PF-01-01: MSCA Postdoctoral Fellowships </w:t>
            </w:r>
          </w:p>
        </w:tc>
        <w:tc>
          <w:tcPr>
            <w:tcW w:w="1133" w:type="dxa"/>
          </w:tcPr>
          <w:p w14:paraId="14394D87" w14:textId="793DC9A0" w:rsidR="00681735" w:rsidRPr="00B6685C" w:rsidRDefault="00681735" w:rsidP="00681735">
            <w:pPr>
              <w:pStyle w:val="Default"/>
              <w:rPr>
                <w:rFonts w:ascii="Times New Roman" w:hAnsi="Times New Roman" w:cs="Times New Roman"/>
                <w:sz w:val="18"/>
                <w:szCs w:val="18"/>
              </w:rPr>
            </w:pPr>
            <w:r w:rsidRPr="00B6685C">
              <w:rPr>
                <w:rFonts w:ascii="Times New Roman" w:hAnsi="Times New Roman" w:cs="Times New Roman"/>
                <w:sz w:val="18"/>
                <w:szCs w:val="18"/>
              </w:rPr>
              <w:t xml:space="preserve">12. 10. 2021 </w:t>
            </w:r>
          </w:p>
        </w:tc>
      </w:tr>
      <w:tr w:rsidR="00681735" w:rsidRPr="00B6685C" w14:paraId="49F97EAF" w14:textId="77777777" w:rsidTr="007C0285">
        <w:tc>
          <w:tcPr>
            <w:tcW w:w="8217" w:type="dxa"/>
          </w:tcPr>
          <w:p w14:paraId="0A7A16FE" w14:textId="37AAC908" w:rsidR="00681735" w:rsidRPr="009F00B7" w:rsidRDefault="00681735" w:rsidP="00681735">
            <w:pPr>
              <w:pStyle w:val="Default"/>
              <w:rPr>
                <w:rFonts w:ascii="Times New Roman" w:hAnsi="Times New Roman" w:cs="Times New Roman"/>
                <w:sz w:val="18"/>
                <w:szCs w:val="18"/>
                <w:lang w:val="en-US"/>
              </w:rPr>
            </w:pPr>
            <w:r w:rsidRPr="009F00B7">
              <w:rPr>
                <w:rFonts w:ascii="Times New Roman" w:hAnsi="Times New Roman" w:cs="Times New Roman"/>
                <w:sz w:val="18"/>
                <w:szCs w:val="18"/>
                <w:lang w:val="en-US"/>
              </w:rPr>
              <w:t xml:space="preserve">HORIZON-MSCA-2021-DN-01-01: MSCA Doctoral Networks </w:t>
            </w:r>
          </w:p>
        </w:tc>
        <w:tc>
          <w:tcPr>
            <w:tcW w:w="1133" w:type="dxa"/>
          </w:tcPr>
          <w:p w14:paraId="08D0B697" w14:textId="526CF6EF" w:rsidR="00681735" w:rsidRPr="00B6685C" w:rsidRDefault="00681735" w:rsidP="00681735">
            <w:pPr>
              <w:pStyle w:val="Default"/>
              <w:rPr>
                <w:rFonts w:ascii="Times New Roman" w:hAnsi="Times New Roman" w:cs="Times New Roman"/>
                <w:sz w:val="18"/>
                <w:szCs w:val="18"/>
              </w:rPr>
            </w:pPr>
            <w:r w:rsidRPr="00B6685C">
              <w:rPr>
                <w:rFonts w:ascii="Times New Roman" w:hAnsi="Times New Roman" w:cs="Times New Roman"/>
                <w:sz w:val="18"/>
                <w:szCs w:val="18"/>
              </w:rPr>
              <w:t xml:space="preserve">16. 11. 2021 </w:t>
            </w:r>
          </w:p>
        </w:tc>
      </w:tr>
      <w:tr w:rsidR="00681735" w:rsidRPr="00B6685C" w14:paraId="254D1AEC" w14:textId="77777777" w:rsidTr="007C0285">
        <w:tc>
          <w:tcPr>
            <w:tcW w:w="8217" w:type="dxa"/>
          </w:tcPr>
          <w:p w14:paraId="313462AD" w14:textId="6BA08F11" w:rsidR="00681735" w:rsidRPr="009F00B7" w:rsidRDefault="00681735" w:rsidP="00681735">
            <w:pPr>
              <w:pStyle w:val="Default"/>
              <w:rPr>
                <w:rFonts w:ascii="Times New Roman" w:hAnsi="Times New Roman" w:cs="Times New Roman"/>
                <w:sz w:val="18"/>
                <w:szCs w:val="18"/>
                <w:lang w:val="en-US"/>
              </w:rPr>
            </w:pPr>
            <w:r w:rsidRPr="009F00B7">
              <w:rPr>
                <w:rFonts w:ascii="Times New Roman" w:hAnsi="Times New Roman" w:cs="Times New Roman"/>
                <w:sz w:val="18"/>
                <w:szCs w:val="18"/>
                <w:lang w:val="en-US"/>
              </w:rPr>
              <w:t xml:space="preserve">HORIZON-MSCA-2021-INCO-01-01: MSCA International Cooperation 2021 </w:t>
            </w:r>
          </w:p>
        </w:tc>
        <w:tc>
          <w:tcPr>
            <w:tcW w:w="1133" w:type="dxa"/>
          </w:tcPr>
          <w:p w14:paraId="41BA5B4B" w14:textId="394A19BF" w:rsidR="00681735" w:rsidRPr="00B6685C" w:rsidRDefault="00681735" w:rsidP="00681735">
            <w:pPr>
              <w:pStyle w:val="Default"/>
              <w:rPr>
                <w:rFonts w:ascii="Times New Roman" w:hAnsi="Times New Roman" w:cs="Times New Roman"/>
                <w:sz w:val="18"/>
                <w:szCs w:val="18"/>
              </w:rPr>
            </w:pPr>
            <w:r w:rsidRPr="00B6685C">
              <w:rPr>
                <w:rFonts w:ascii="Times New Roman" w:hAnsi="Times New Roman" w:cs="Times New Roman"/>
                <w:sz w:val="18"/>
                <w:szCs w:val="18"/>
              </w:rPr>
              <w:t xml:space="preserve">05. 10. 2021 </w:t>
            </w:r>
          </w:p>
        </w:tc>
      </w:tr>
      <w:tr w:rsidR="00F17DFE" w:rsidRPr="00B6685C" w14:paraId="7EA7AA38" w14:textId="77777777" w:rsidTr="006C043D">
        <w:tc>
          <w:tcPr>
            <w:tcW w:w="9350" w:type="dxa"/>
            <w:gridSpan w:val="2"/>
            <w:shd w:val="clear" w:color="auto" w:fill="CC99FF"/>
          </w:tcPr>
          <w:p w14:paraId="748DCABD" w14:textId="02FE8C52" w:rsidR="00F17DFE" w:rsidRPr="00F02586" w:rsidRDefault="00430DF5" w:rsidP="00F17DFE">
            <w:pPr>
              <w:pStyle w:val="Default"/>
              <w:jc w:val="center"/>
              <w:rPr>
                <w:rFonts w:ascii="Times New Roman" w:hAnsi="Times New Roman" w:cs="Times New Roman"/>
                <w:b/>
                <w:bCs/>
                <w:sz w:val="18"/>
                <w:szCs w:val="18"/>
              </w:rPr>
            </w:pPr>
            <w:r w:rsidRPr="00F02586">
              <w:rPr>
                <w:rFonts w:ascii="Times New Roman" w:hAnsi="Times New Roman" w:cs="Times New Roman"/>
                <w:b/>
                <w:bCs/>
                <w:sz w:val="18"/>
                <w:szCs w:val="18"/>
              </w:rPr>
              <w:t xml:space="preserve">Pētniecības </w:t>
            </w:r>
            <w:r w:rsidR="00F02586" w:rsidRPr="00F02586">
              <w:rPr>
                <w:rFonts w:ascii="Times New Roman" w:hAnsi="Times New Roman" w:cs="Times New Roman"/>
                <w:b/>
                <w:bCs/>
                <w:sz w:val="18"/>
                <w:szCs w:val="18"/>
              </w:rPr>
              <w:t>infrastruktūras</w:t>
            </w:r>
          </w:p>
        </w:tc>
      </w:tr>
      <w:tr w:rsidR="00F17DFE" w:rsidRPr="00B6685C" w14:paraId="3593F8A5" w14:textId="77777777" w:rsidTr="007C0285">
        <w:tc>
          <w:tcPr>
            <w:tcW w:w="8217" w:type="dxa"/>
          </w:tcPr>
          <w:p w14:paraId="5CDC38E3" w14:textId="2FB072CB" w:rsidR="00F17DFE" w:rsidRPr="009F00B7" w:rsidRDefault="00F17DFE" w:rsidP="00F17DFE">
            <w:pPr>
              <w:pStyle w:val="Default"/>
              <w:rPr>
                <w:rFonts w:ascii="Times New Roman" w:hAnsi="Times New Roman" w:cs="Times New Roman"/>
                <w:sz w:val="18"/>
                <w:szCs w:val="18"/>
                <w:lang w:val="en-US"/>
              </w:rPr>
            </w:pPr>
            <w:r w:rsidRPr="009F00B7">
              <w:rPr>
                <w:rFonts w:ascii="Times New Roman" w:hAnsi="Times New Roman" w:cs="Times New Roman"/>
                <w:sz w:val="18"/>
                <w:szCs w:val="18"/>
                <w:lang w:val="en-US"/>
              </w:rPr>
              <w:t xml:space="preserve">HORIZON-INFRA-2021-DEV-01: Developing, consolidating and optimising European Research Infrastructures landscape, maintaining global leadership (2021) </w:t>
            </w:r>
          </w:p>
        </w:tc>
        <w:tc>
          <w:tcPr>
            <w:tcW w:w="1133" w:type="dxa"/>
            <w:vMerge w:val="restart"/>
            <w:vAlign w:val="center"/>
          </w:tcPr>
          <w:p w14:paraId="077F3153" w14:textId="6ACA95F1" w:rsidR="00F17DFE" w:rsidRPr="00B6685C" w:rsidRDefault="00F17DFE" w:rsidP="00F20C53">
            <w:pPr>
              <w:pStyle w:val="Default"/>
              <w:jc w:val="center"/>
              <w:rPr>
                <w:rFonts w:ascii="Times New Roman" w:hAnsi="Times New Roman" w:cs="Times New Roman"/>
                <w:sz w:val="18"/>
                <w:szCs w:val="18"/>
              </w:rPr>
            </w:pPr>
            <w:r w:rsidRPr="00B6685C">
              <w:rPr>
                <w:rFonts w:ascii="Times New Roman" w:hAnsi="Times New Roman" w:cs="Times New Roman"/>
                <w:sz w:val="18"/>
                <w:szCs w:val="18"/>
              </w:rPr>
              <w:t>23. 9. 2021</w:t>
            </w:r>
          </w:p>
        </w:tc>
      </w:tr>
      <w:tr w:rsidR="00F17DFE" w:rsidRPr="00B6685C" w14:paraId="4D33ED0B" w14:textId="77777777" w:rsidTr="007C0285">
        <w:tc>
          <w:tcPr>
            <w:tcW w:w="8217" w:type="dxa"/>
          </w:tcPr>
          <w:p w14:paraId="37A73C71" w14:textId="1F3099A2" w:rsidR="00F17DFE" w:rsidRPr="009F00B7" w:rsidRDefault="00F17DFE" w:rsidP="00F17DFE">
            <w:pPr>
              <w:pStyle w:val="Default"/>
              <w:rPr>
                <w:rFonts w:ascii="Times New Roman" w:hAnsi="Times New Roman" w:cs="Times New Roman"/>
                <w:sz w:val="18"/>
                <w:szCs w:val="18"/>
                <w:lang w:val="en-US"/>
              </w:rPr>
            </w:pPr>
            <w:r w:rsidRPr="009F00B7">
              <w:rPr>
                <w:rFonts w:ascii="Times New Roman" w:hAnsi="Times New Roman" w:cs="Times New Roman"/>
                <w:sz w:val="18"/>
                <w:szCs w:val="18"/>
                <w:lang w:val="en-US"/>
              </w:rPr>
              <w:t xml:space="preserve">HORIZON-INFRA-2021-EOSC-01: Enabling an operational, open and FAIR EOSC ecosystem (2021) </w:t>
            </w:r>
          </w:p>
        </w:tc>
        <w:tc>
          <w:tcPr>
            <w:tcW w:w="1133" w:type="dxa"/>
            <w:vMerge/>
          </w:tcPr>
          <w:p w14:paraId="25C68DA0" w14:textId="75C7C89F" w:rsidR="00F17DFE" w:rsidRPr="00B6685C" w:rsidRDefault="00F17DFE" w:rsidP="00681735">
            <w:pPr>
              <w:pStyle w:val="Default"/>
              <w:rPr>
                <w:rFonts w:ascii="Times New Roman" w:hAnsi="Times New Roman" w:cs="Times New Roman"/>
                <w:sz w:val="18"/>
                <w:szCs w:val="18"/>
              </w:rPr>
            </w:pPr>
          </w:p>
        </w:tc>
      </w:tr>
      <w:tr w:rsidR="00F17DFE" w:rsidRPr="00B6685C" w14:paraId="1CC80388" w14:textId="77777777" w:rsidTr="007C0285">
        <w:tc>
          <w:tcPr>
            <w:tcW w:w="8217" w:type="dxa"/>
          </w:tcPr>
          <w:p w14:paraId="48E9FE0C" w14:textId="2682A50F" w:rsidR="00F17DFE" w:rsidRPr="009F00B7" w:rsidRDefault="00F17DFE" w:rsidP="00F17DFE">
            <w:pPr>
              <w:pStyle w:val="Default"/>
              <w:rPr>
                <w:rFonts w:ascii="Times New Roman" w:hAnsi="Times New Roman" w:cs="Times New Roman"/>
                <w:sz w:val="18"/>
                <w:szCs w:val="18"/>
                <w:lang w:val="en-US"/>
              </w:rPr>
            </w:pPr>
            <w:r w:rsidRPr="009F00B7">
              <w:rPr>
                <w:rFonts w:ascii="Times New Roman" w:hAnsi="Times New Roman" w:cs="Times New Roman"/>
                <w:sz w:val="18"/>
                <w:szCs w:val="18"/>
                <w:lang w:val="en-US"/>
              </w:rPr>
              <w:t xml:space="preserve">HORIZON-INFRA-2021-SERV-01: Research Infrastructure services to support health research, accelerate the green and digital transformation, and advance frontier knowledge (2021) </w:t>
            </w:r>
          </w:p>
        </w:tc>
        <w:tc>
          <w:tcPr>
            <w:tcW w:w="1133" w:type="dxa"/>
            <w:vMerge/>
          </w:tcPr>
          <w:p w14:paraId="53C3E228" w14:textId="0C687633" w:rsidR="00F17DFE" w:rsidRPr="00B6685C" w:rsidRDefault="00F17DFE" w:rsidP="00681735">
            <w:pPr>
              <w:pStyle w:val="Default"/>
              <w:rPr>
                <w:rFonts w:ascii="Times New Roman" w:hAnsi="Times New Roman" w:cs="Times New Roman"/>
                <w:sz w:val="18"/>
                <w:szCs w:val="18"/>
              </w:rPr>
            </w:pPr>
          </w:p>
        </w:tc>
      </w:tr>
      <w:tr w:rsidR="00F17DFE" w:rsidRPr="00B6685C" w14:paraId="52F8ACBB" w14:textId="77777777" w:rsidTr="007C0285">
        <w:tc>
          <w:tcPr>
            <w:tcW w:w="8217" w:type="dxa"/>
          </w:tcPr>
          <w:p w14:paraId="7BA0F217" w14:textId="7D02F5AE" w:rsidR="00F17DFE" w:rsidRPr="009F00B7" w:rsidRDefault="00F17DFE" w:rsidP="00F17DFE">
            <w:pPr>
              <w:pStyle w:val="Default"/>
              <w:rPr>
                <w:rFonts w:ascii="Times New Roman" w:hAnsi="Times New Roman" w:cs="Times New Roman"/>
                <w:sz w:val="18"/>
                <w:szCs w:val="18"/>
                <w:lang w:val="en-US"/>
              </w:rPr>
            </w:pPr>
            <w:r w:rsidRPr="009F00B7">
              <w:rPr>
                <w:rFonts w:ascii="Times New Roman" w:hAnsi="Times New Roman" w:cs="Times New Roman"/>
                <w:sz w:val="18"/>
                <w:szCs w:val="18"/>
                <w:lang w:val="en-US"/>
              </w:rPr>
              <w:t xml:space="preserve">HORIZON-INFRA-2021-TECH-01: Next generation of scientific instrumentation, tools and methods and advanced digital solutions (INFRATECH) </w:t>
            </w:r>
          </w:p>
        </w:tc>
        <w:tc>
          <w:tcPr>
            <w:tcW w:w="1133" w:type="dxa"/>
            <w:vMerge/>
          </w:tcPr>
          <w:p w14:paraId="68745BF5" w14:textId="43A89ED5" w:rsidR="00F17DFE" w:rsidRPr="00B6685C" w:rsidRDefault="00F17DFE" w:rsidP="00681735">
            <w:pPr>
              <w:pStyle w:val="Default"/>
              <w:rPr>
                <w:rFonts w:ascii="Times New Roman" w:hAnsi="Times New Roman" w:cs="Times New Roman"/>
                <w:sz w:val="18"/>
                <w:szCs w:val="18"/>
              </w:rPr>
            </w:pPr>
          </w:p>
        </w:tc>
      </w:tr>
      <w:tr w:rsidR="00F17DFE" w:rsidRPr="00B6685C" w14:paraId="1352F22D" w14:textId="77777777" w:rsidTr="007C0285">
        <w:tc>
          <w:tcPr>
            <w:tcW w:w="8217" w:type="dxa"/>
          </w:tcPr>
          <w:p w14:paraId="323AF585" w14:textId="4AF33F5C" w:rsidR="00F17DFE" w:rsidRPr="009F00B7" w:rsidRDefault="00F17DFE" w:rsidP="00F17DFE">
            <w:pPr>
              <w:pStyle w:val="Default"/>
              <w:rPr>
                <w:rFonts w:ascii="Times New Roman" w:hAnsi="Times New Roman" w:cs="Times New Roman"/>
                <w:sz w:val="18"/>
                <w:szCs w:val="18"/>
                <w:lang w:val="en-US"/>
              </w:rPr>
            </w:pPr>
            <w:r w:rsidRPr="009F00B7">
              <w:rPr>
                <w:rFonts w:ascii="Times New Roman" w:hAnsi="Times New Roman" w:cs="Times New Roman"/>
                <w:sz w:val="18"/>
                <w:szCs w:val="18"/>
                <w:lang w:val="en-US"/>
              </w:rPr>
              <w:t xml:space="preserve">HORIZON-INFRA-2021-NET-01: Network connectivity in Research and Education- Enabling collaboration without boundaries (2021) </w:t>
            </w:r>
          </w:p>
        </w:tc>
        <w:tc>
          <w:tcPr>
            <w:tcW w:w="1133" w:type="dxa"/>
          </w:tcPr>
          <w:p w14:paraId="1AE9B860" w14:textId="78E72B6B" w:rsidR="00F17DFE" w:rsidRPr="00B6685C" w:rsidRDefault="00F17DFE" w:rsidP="00681735">
            <w:pPr>
              <w:pStyle w:val="Default"/>
              <w:rPr>
                <w:rFonts w:ascii="Times New Roman" w:hAnsi="Times New Roman" w:cs="Times New Roman"/>
                <w:sz w:val="18"/>
                <w:szCs w:val="18"/>
              </w:rPr>
            </w:pPr>
            <w:r w:rsidRPr="00B6685C">
              <w:rPr>
                <w:rFonts w:ascii="Times New Roman" w:hAnsi="Times New Roman" w:cs="Times New Roman"/>
                <w:sz w:val="18"/>
                <w:szCs w:val="18"/>
              </w:rPr>
              <w:t>02. 09. 2021</w:t>
            </w:r>
          </w:p>
        </w:tc>
      </w:tr>
    </w:tbl>
    <w:p w14:paraId="48F20237" w14:textId="70D290E6" w:rsidR="00681735" w:rsidRPr="00B6685C" w:rsidRDefault="00681735" w:rsidP="00681735">
      <w:pPr>
        <w:pStyle w:val="Default"/>
        <w:rPr>
          <w:rFonts w:ascii="Times New Roman" w:hAnsi="Times New Roman" w:cs="Times New Roman"/>
          <w:sz w:val="18"/>
          <w:szCs w:val="18"/>
        </w:rPr>
      </w:pPr>
    </w:p>
    <w:p w14:paraId="0689CB3E" w14:textId="77777777" w:rsidR="00F17DFE" w:rsidRPr="0082350D" w:rsidRDefault="00F17DFE" w:rsidP="00430850">
      <w:pPr>
        <w:spacing w:after="0"/>
        <w:rPr>
          <w:rFonts w:ascii="Times New Roman" w:hAnsi="Times New Roman" w:cs="Times New Roman"/>
          <w:b/>
          <w:bCs/>
          <w:sz w:val="18"/>
          <w:szCs w:val="18"/>
          <w:lang w:val="lv-LV"/>
        </w:rPr>
      </w:pPr>
      <w:r w:rsidRPr="0082350D">
        <w:rPr>
          <w:rFonts w:ascii="Times New Roman" w:hAnsi="Times New Roman" w:cs="Times New Roman"/>
          <w:b/>
          <w:bCs/>
          <w:sz w:val="18"/>
          <w:szCs w:val="18"/>
          <w:lang w:val="lv-LV"/>
        </w:rPr>
        <w:t>2.pīlārs: Globālas problēmas un Eiropas rūpniecības konkurētspēja</w:t>
      </w:r>
    </w:p>
    <w:tbl>
      <w:tblPr>
        <w:tblStyle w:val="TableGrid"/>
        <w:tblW w:w="0" w:type="auto"/>
        <w:tblLook w:val="04A0" w:firstRow="1" w:lastRow="0" w:firstColumn="1" w:lastColumn="0" w:noHBand="0" w:noVBand="1"/>
      </w:tblPr>
      <w:tblGrid>
        <w:gridCol w:w="8217"/>
        <w:gridCol w:w="1133"/>
      </w:tblGrid>
      <w:tr w:rsidR="00F17DFE" w:rsidRPr="00B6685C" w14:paraId="6B391746" w14:textId="77777777" w:rsidTr="00430850">
        <w:tc>
          <w:tcPr>
            <w:tcW w:w="9350" w:type="dxa"/>
            <w:gridSpan w:val="2"/>
            <w:shd w:val="clear" w:color="auto" w:fill="CC99FF"/>
          </w:tcPr>
          <w:p w14:paraId="4BFE0600" w14:textId="71525D99" w:rsidR="00F17DFE" w:rsidRPr="00B6685C" w:rsidRDefault="00F17DFE" w:rsidP="00F17DFE">
            <w:pPr>
              <w:pStyle w:val="Default"/>
              <w:jc w:val="center"/>
              <w:rPr>
                <w:rFonts w:ascii="Times New Roman" w:hAnsi="Times New Roman" w:cs="Times New Roman"/>
                <w:sz w:val="18"/>
                <w:szCs w:val="18"/>
              </w:rPr>
            </w:pPr>
            <w:r w:rsidRPr="00B6685C">
              <w:rPr>
                <w:rFonts w:ascii="Times New Roman" w:hAnsi="Times New Roman" w:cs="Times New Roman"/>
                <w:b/>
                <w:bCs/>
                <w:color w:val="auto"/>
                <w:sz w:val="18"/>
                <w:szCs w:val="18"/>
              </w:rPr>
              <w:t>1.tematiskā kopa: Veselība</w:t>
            </w:r>
          </w:p>
        </w:tc>
      </w:tr>
      <w:tr w:rsidR="00F17DFE" w:rsidRPr="00B6685C" w14:paraId="2E07E492" w14:textId="77777777" w:rsidTr="007C0285">
        <w:tc>
          <w:tcPr>
            <w:tcW w:w="8217" w:type="dxa"/>
          </w:tcPr>
          <w:p w14:paraId="083EBA24" w14:textId="1B5CBF6F" w:rsidR="00F17DFE" w:rsidRPr="009F00B7" w:rsidRDefault="00F17DFE" w:rsidP="00681735">
            <w:pPr>
              <w:pStyle w:val="Default"/>
              <w:rPr>
                <w:rFonts w:ascii="Times New Roman" w:hAnsi="Times New Roman" w:cs="Times New Roman"/>
                <w:color w:val="auto"/>
                <w:sz w:val="18"/>
                <w:szCs w:val="18"/>
                <w:lang w:val="en-US"/>
              </w:rPr>
            </w:pPr>
            <w:r w:rsidRPr="009F00B7">
              <w:rPr>
                <w:rFonts w:ascii="Times New Roman" w:hAnsi="Times New Roman" w:cs="Times New Roman"/>
                <w:color w:val="auto"/>
                <w:sz w:val="18"/>
                <w:szCs w:val="18"/>
                <w:lang w:val="en-US"/>
              </w:rPr>
              <w:t>HORIZON-HLTH-2021-STAYHLTH-01: Staying Healthy</w:t>
            </w:r>
          </w:p>
        </w:tc>
        <w:tc>
          <w:tcPr>
            <w:tcW w:w="1133" w:type="dxa"/>
            <w:vMerge w:val="restart"/>
            <w:vAlign w:val="center"/>
          </w:tcPr>
          <w:p w14:paraId="6977A528" w14:textId="48A53162" w:rsidR="00F17DFE" w:rsidRPr="00B6685C" w:rsidRDefault="00F17DFE" w:rsidP="00F20C53">
            <w:pPr>
              <w:pStyle w:val="Default"/>
              <w:jc w:val="center"/>
              <w:rPr>
                <w:rFonts w:ascii="Times New Roman" w:hAnsi="Times New Roman" w:cs="Times New Roman"/>
                <w:color w:val="auto"/>
                <w:sz w:val="18"/>
                <w:szCs w:val="18"/>
              </w:rPr>
            </w:pPr>
            <w:r w:rsidRPr="00B6685C">
              <w:rPr>
                <w:rFonts w:ascii="Times New Roman" w:hAnsi="Times New Roman" w:cs="Times New Roman"/>
                <w:color w:val="auto"/>
                <w:sz w:val="18"/>
                <w:szCs w:val="18"/>
              </w:rPr>
              <w:t>21.9.2021</w:t>
            </w:r>
          </w:p>
        </w:tc>
      </w:tr>
      <w:tr w:rsidR="00F17DFE" w:rsidRPr="00B6685C" w14:paraId="184A7CF5" w14:textId="77777777" w:rsidTr="007C0285">
        <w:tc>
          <w:tcPr>
            <w:tcW w:w="8217" w:type="dxa"/>
          </w:tcPr>
          <w:p w14:paraId="1DDFCDA2" w14:textId="465495FD" w:rsidR="00F17DFE" w:rsidRPr="009F00B7" w:rsidRDefault="00F17DFE" w:rsidP="00F17DFE">
            <w:pPr>
              <w:pStyle w:val="Default"/>
              <w:rPr>
                <w:rFonts w:ascii="Times New Roman" w:hAnsi="Times New Roman" w:cs="Times New Roman"/>
                <w:color w:val="auto"/>
                <w:sz w:val="18"/>
                <w:szCs w:val="18"/>
                <w:lang w:val="en-US"/>
              </w:rPr>
            </w:pPr>
            <w:r w:rsidRPr="009F00B7">
              <w:rPr>
                <w:rFonts w:ascii="Times New Roman" w:hAnsi="Times New Roman" w:cs="Times New Roman"/>
                <w:color w:val="auto"/>
                <w:sz w:val="18"/>
                <w:szCs w:val="18"/>
                <w:lang w:val="en-US"/>
              </w:rPr>
              <w:t xml:space="preserve">HORIZON-HLTH-2021-ENVHLTH-02: Environment and health </w:t>
            </w:r>
          </w:p>
        </w:tc>
        <w:tc>
          <w:tcPr>
            <w:tcW w:w="1133" w:type="dxa"/>
            <w:vMerge/>
          </w:tcPr>
          <w:p w14:paraId="2DE07DE5" w14:textId="77777777" w:rsidR="00F17DFE" w:rsidRPr="00B6685C" w:rsidRDefault="00F17DFE" w:rsidP="00F17DFE">
            <w:pPr>
              <w:pStyle w:val="Default"/>
              <w:rPr>
                <w:rFonts w:ascii="Times New Roman" w:hAnsi="Times New Roman" w:cs="Times New Roman"/>
                <w:color w:val="auto"/>
                <w:sz w:val="18"/>
                <w:szCs w:val="18"/>
              </w:rPr>
            </w:pPr>
          </w:p>
        </w:tc>
      </w:tr>
      <w:tr w:rsidR="00F17DFE" w:rsidRPr="00B6685C" w14:paraId="17CACB1F" w14:textId="77777777" w:rsidTr="007C0285">
        <w:tc>
          <w:tcPr>
            <w:tcW w:w="8217" w:type="dxa"/>
          </w:tcPr>
          <w:p w14:paraId="7E0FE160" w14:textId="26E2D6EF" w:rsidR="00F17DFE" w:rsidRPr="009F00B7" w:rsidRDefault="00F17DFE" w:rsidP="00F17DFE">
            <w:pPr>
              <w:pStyle w:val="Default"/>
              <w:rPr>
                <w:rFonts w:ascii="Times New Roman" w:hAnsi="Times New Roman" w:cs="Times New Roman"/>
                <w:color w:val="auto"/>
                <w:sz w:val="18"/>
                <w:szCs w:val="18"/>
                <w:lang w:val="en-US"/>
              </w:rPr>
            </w:pPr>
            <w:r w:rsidRPr="009F00B7">
              <w:rPr>
                <w:rFonts w:ascii="Times New Roman" w:hAnsi="Times New Roman" w:cs="Times New Roman"/>
                <w:color w:val="auto"/>
                <w:sz w:val="18"/>
                <w:szCs w:val="18"/>
                <w:lang w:val="en-US"/>
              </w:rPr>
              <w:t xml:space="preserve">HORIZON-HLTH-2021-ENVHLTH-03: Partnerships in Health </w:t>
            </w:r>
          </w:p>
        </w:tc>
        <w:tc>
          <w:tcPr>
            <w:tcW w:w="1133" w:type="dxa"/>
            <w:vMerge/>
          </w:tcPr>
          <w:p w14:paraId="42462373" w14:textId="77777777" w:rsidR="00F17DFE" w:rsidRPr="00B6685C" w:rsidRDefault="00F17DFE" w:rsidP="00F17DFE">
            <w:pPr>
              <w:pStyle w:val="Default"/>
              <w:rPr>
                <w:rFonts w:ascii="Times New Roman" w:hAnsi="Times New Roman" w:cs="Times New Roman"/>
                <w:color w:val="auto"/>
                <w:sz w:val="18"/>
                <w:szCs w:val="18"/>
              </w:rPr>
            </w:pPr>
          </w:p>
        </w:tc>
      </w:tr>
      <w:tr w:rsidR="00F17DFE" w:rsidRPr="00B6685C" w14:paraId="5BC63126" w14:textId="77777777" w:rsidTr="007C0285">
        <w:tc>
          <w:tcPr>
            <w:tcW w:w="8217" w:type="dxa"/>
          </w:tcPr>
          <w:p w14:paraId="094266A2" w14:textId="675C50FC" w:rsidR="00F17DFE" w:rsidRPr="009F00B7" w:rsidRDefault="00F17DFE" w:rsidP="00F17DFE">
            <w:pPr>
              <w:pStyle w:val="Default"/>
              <w:rPr>
                <w:rFonts w:ascii="Times New Roman" w:hAnsi="Times New Roman" w:cs="Times New Roman"/>
                <w:color w:val="auto"/>
                <w:sz w:val="18"/>
                <w:szCs w:val="18"/>
                <w:lang w:val="en-US"/>
              </w:rPr>
            </w:pPr>
            <w:r w:rsidRPr="009F00B7">
              <w:rPr>
                <w:rFonts w:ascii="Times New Roman" w:hAnsi="Times New Roman" w:cs="Times New Roman"/>
                <w:color w:val="auto"/>
                <w:sz w:val="18"/>
                <w:szCs w:val="18"/>
                <w:lang w:val="en-US"/>
              </w:rPr>
              <w:t xml:space="preserve">HORIZON-HLTH-2021-DISEASE-04: Tackling diseases </w:t>
            </w:r>
          </w:p>
        </w:tc>
        <w:tc>
          <w:tcPr>
            <w:tcW w:w="1133" w:type="dxa"/>
            <w:vMerge/>
          </w:tcPr>
          <w:p w14:paraId="53681A4F" w14:textId="77777777" w:rsidR="00F17DFE" w:rsidRPr="00B6685C" w:rsidRDefault="00F17DFE" w:rsidP="00F17DFE">
            <w:pPr>
              <w:pStyle w:val="Default"/>
              <w:rPr>
                <w:rFonts w:ascii="Times New Roman" w:hAnsi="Times New Roman" w:cs="Times New Roman"/>
                <w:color w:val="auto"/>
                <w:sz w:val="18"/>
                <w:szCs w:val="18"/>
              </w:rPr>
            </w:pPr>
          </w:p>
        </w:tc>
      </w:tr>
      <w:tr w:rsidR="00F17DFE" w:rsidRPr="00B6685C" w14:paraId="7DE3E78D" w14:textId="77777777" w:rsidTr="007C0285">
        <w:tc>
          <w:tcPr>
            <w:tcW w:w="8217" w:type="dxa"/>
          </w:tcPr>
          <w:p w14:paraId="79CD4279" w14:textId="2082764F" w:rsidR="00F17DFE" w:rsidRPr="009F00B7" w:rsidRDefault="00F17DFE" w:rsidP="00F17DFE">
            <w:pPr>
              <w:pStyle w:val="Default"/>
              <w:rPr>
                <w:rFonts w:ascii="Times New Roman" w:hAnsi="Times New Roman" w:cs="Times New Roman"/>
                <w:color w:val="auto"/>
                <w:sz w:val="18"/>
                <w:szCs w:val="18"/>
                <w:lang w:val="en-US"/>
              </w:rPr>
            </w:pPr>
            <w:r w:rsidRPr="009F00B7">
              <w:rPr>
                <w:rFonts w:ascii="Times New Roman" w:hAnsi="Times New Roman" w:cs="Times New Roman"/>
                <w:color w:val="auto"/>
                <w:sz w:val="18"/>
                <w:szCs w:val="18"/>
                <w:lang w:val="en-US"/>
              </w:rPr>
              <w:t>HORIZON-HLTH-2021-CARE-05: Ensuring access to innovative, sustainable and high-</w:t>
            </w:r>
            <w:r w:rsidR="00430DF5" w:rsidRPr="009F00B7">
              <w:rPr>
                <w:rFonts w:ascii="Times New Roman" w:hAnsi="Times New Roman" w:cs="Times New Roman"/>
                <w:color w:val="auto"/>
                <w:sz w:val="18"/>
                <w:szCs w:val="18"/>
                <w:lang w:val="en-US"/>
              </w:rPr>
              <w:t>q</w:t>
            </w:r>
            <w:r w:rsidRPr="009F00B7">
              <w:rPr>
                <w:rFonts w:ascii="Times New Roman" w:hAnsi="Times New Roman" w:cs="Times New Roman"/>
                <w:color w:val="auto"/>
                <w:sz w:val="18"/>
                <w:szCs w:val="18"/>
                <w:lang w:val="en-US"/>
              </w:rPr>
              <w:t xml:space="preserve">uality health care </w:t>
            </w:r>
          </w:p>
        </w:tc>
        <w:tc>
          <w:tcPr>
            <w:tcW w:w="1133" w:type="dxa"/>
            <w:vMerge/>
          </w:tcPr>
          <w:p w14:paraId="527C1950" w14:textId="77777777" w:rsidR="00F17DFE" w:rsidRPr="00B6685C" w:rsidRDefault="00F17DFE" w:rsidP="00F17DFE">
            <w:pPr>
              <w:pStyle w:val="Default"/>
              <w:rPr>
                <w:rFonts w:ascii="Times New Roman" w:hAnsi="Times New Roman" w:cs="Times New Roman"/>
                <w:color w:val="auto"/>
                <w:sz w:val="18"/>
                <w:szCs w:val="18"/>
              </w:rPr>
            </w:pPr>
          </w:p>
        </w:tc>
      </w:tr>
      <w:tr w:rsidR="00F17DFE" w:rsidRPr="00B6685C" w14:paraId="61779507" w14:textId="77777777" w:rsidTr="007C0285">
        <w:tc>
          <w:tcPr>
            <w:tcW w:w="8217" w:type="dxa"/>
          </w:tcPr>
          <w:p w14:paraId="6008235A" w14:textId="5B9BBC4C" w:rsidR="00F17DFE" w:rsidRPr="009F00B7" w:rsidRDefault="00F17DFE" w:rsidP="00F17DFE">
            <w:pPr>
              <w:pStyle w:val="Default"/>
              <w:rPr>
                <w:rFonts w:ascii="Times New Roman" w:hAnsi="Times New Roman" w:cs="Times New Roman"/>
                <w:color w:val="auto"/>
                <w:sz w:val="18"/>
                <w:szCs w:val="18"/>
                <w:lang w:val="en-US"/>
              </w:rPr>
            </w:pPr>
            <w:r w:rsidRPr="009F00B7">
              <w:rPr>
                <w:rFonts w:ascii="Times New Roman" w:hAnsi="Times New Roman" w:cs="Times New Roman"/>
                <w:color w:val="auto"/>
                <w:sz w:val="18"/>
                <w:szCs w:val="18"/>
                <w:lang w:val="en-US"/>
              </w:rPr>
              <w:t xml:space="preserve">HORIZON-HLTH-2021-TOOL-06: Tools and technologies for a healthy society </w:t>
            </w:r>
          </w:p>
        </w:tc>
        <w:tc>
          <w:tcPr>
            <w:tcW w:w="1133" w:type="dxa"/>
            <w:vMerge/>
          </w:tcPr>
          <w:p w14:paraId="33410C09" w14:textId="77777777" w:rsidR="00F17DFE" w:rsidRPr="00B6685C" w:rsidRDefault="00F17DFE" w:rsidP="00F17DFE">
            <w:pPr>
              <w:pStyle w:val="Default"/>
              <w:rPr>
                <w:rFonts w:ascii="Times New Roman" w:hAnsi="Times New Roman" w:cs="Times New Roman"/>
                <w:color w:val="auto"/>
                <w:sz w:val="18"/>
                <w:szCs w:val="18"/>
              </w:rPr>
            </w:pPr>
          </w:p>
        </w:tc>
      </w:tr>
      <w:tr w:rsidR="00F17DFE" w:rsidRPr="00B6685C" w14:paraId="1EBD877C" w14:textId="77777777" w:rsidTr="007C0285">
        <w:tc>
          <w:tcPr>
            <w:tcW w:w="8217" w:type="dxa"/>
          </w:tcPr>
          <w:p w14:paraId="6DF1A72A" w14:textId="009386E8" w:rsidR="00F17DFE" w:rsidRPr="009F00B7" w:rsidRDefault="00F17DFE" w:rsidP="00F17DFE">
            <w:pPr>
              <w:pStyle w:val="Default"/>
              <w:rPr>
                <w:rFonts w:ascii="Times New Roman" w:hAnsi="Times New Roman" w:cs="Times New Roman"/>
                <w:color w:val="auto"/>
                <w:sz w:val="18"/>
                <w:szCs w:val="18"/>
                <w:lang w:val="en-US"/>
              </w:rPr>
            </w:pPr>
            <w:r w:rsidRPr="009F00B7">
              <w:rPr>
                <w:rFonts w:ascii="Times New Roman" w:hAnsi="Times New Roman" w:cs="Times New Roman"/>
                <w:color w:val="auto"/>
                <w:sz w:val="18"/>
                <w:szCs w:val="18"/>
                <w:lang w:val="en-US"/>
              </w:rPr>
              <w:t xml:space="preserve">HORIZON-HLTH-2021-IND-07: A competitive health-related industry </w:t>
            </w:r>
          </w:p>
        </w:tc>
        <w:tc>
          <w:tcPr>
            <w:tcW w:w="1133" w:type="dxa"/>
            <w:vMerge/>
          </w:tcPr>
          <w:p w14:paraId="6AA6DEC8" w14:textId="77777777" w:rsidR="00F17DFE" w:rsidRPr="00B6685C" w:rsidRDefault="00F17DFE" w:rsidP="00F17DFE">
            <w:pPr>
              <w:pStyle w:val="Default"/>
              <w:rPr>
                <w:rFonts w:ascii="Times New Roman" w:hAnsi="Times New Roman" w:cs="Times New Roman"/>
                <w:color w:val="auto"/>
                <w:sz w:val="18"/>
                <w:szCs w:val="18"/>
              </w:rPr>
            </w:pPr>
          </w:p>
        </w:tc>
      </w:tr>
      <w:tr w:rsidR="00430DF5" w:rsidRPr="00B6685C" w14:paraId="03666698" w14:textId="77777777" w:rsidTr="00430850">
        <w:tc>
          <w:tcPr>
            <w:tcW w:w="9350" w:type="dxa"/>
            <w:gridSpan w:val="2"/>
            <w:shd w:val="clear" w:color="auto" w:fill="CC99FF"/>
          </w:tcPr>
          <w:p w14:paraId="57A58183" w14:textId="545F0921" w:rsidR="00430DF5" w:rsidRPr="00B6685C" w:rsidRDefault="00430DF5" w:rsidP="00430DF5">
            <w:pPr>
              <w:jc w:val="center"/>
              <w:rPr>
                <w:rFonts w:ascii="Times New Roman" w:hAnsi="Times New Roman" w:cs="Times New Roman"/>
                <w:b/>
                <w:bCs/>
                <w:sz w:val="18"/>
                <w:szCs w:val="18"/>
              </w:rPr>
            </w:pPr>
            <w:r w:rsidRPr="00B6685C">
              <w:rPr>
                <w:rFonts w:ascii="Times New Roman" w:hAnsi="Times New Roman" w:cs="Times New Roman"/>
                <w:b/>
                <w:bCs/>
                <w:sz w:val="18"/>
                <w:szCs w:val="18"/>
              </w:rPr>
              <w:t>2.tematiskā kopa: Kultūra, jaunrade un iekļaujoša sabiedrība</w:t>
            </w:r>
          </w:p>
        </w:tc>
      </w:tr>
      <w:tr w:rsidR="00430DF5" w:rsidRPr="00B6685C" w14:paraId="5270172F" w14:textId="77777777" w:rsidTr="007C0285">
        <w:tc>
          <w:tcPr>
            <w:tcW w:w="8217" w:type="dxa"/>
          </w:tcPr>
          <w:p w14:paraId="0E191DEA" w14:textId="33BAC124" w:rsidR="00430DF5" w:rsidRPr="009F00B7" w:rsidRDefault="00430DF5" w:rsidP="00430DF5">
            <w:pPr>
              <w:rPr>
                <w:rFonts w:ascii="Times New Roman" w:hAnsi="Times New Roman" w:cs="Times New Roman"/>
                <w:sz w:val="18"/>
                <w:szCs w:val="18"/>
                <w:lang w:val="en-US"/>
              </w:rPr>
            </w:pPr>
            <w:r w:rsidRPr="009F00B7">
              <w:rPr>
                <w:rFonts w:ascii="Times New Roman" w:hAnsi="Times New Roman" w:cs="Times New Roman"/>
                <w:sz w:val="18"/>
                <w:szCs w:val="18"/>
                <w:lang w:val="en-US"/>
              </w:rPr>
              <w:t xml:space="preserve">HORIZON-CL2-2021-DEMOCRACY-01: Protecting and nurturing democracies </w:t>
            </w:r>
          </w:p>
        </w:tc>
        <w:tc>
          <w:tcPr>
            <w:tcW w:w="1133" w:type="dxa"/>
            <w:vMerge w:val="restart"/>
            <w:vAlign w:val="center"/>
          </w:tcPr>
          <w:p w14:paraId="31363C05" w14:textId="7E417CB3" w:rsidR="00430DF5" w:rsidRPr="00B6685C" w:rsidRDefault="007C0285" w:rsidP="00F20C53">
            <w:pPr>
              <w:jc w:val="center"/>
              <w:rPr>
                <w:rFonts w:ascii="Times New Roman" w:hAnsi="Times New Roman" w:cs="Times New Roman"/>
                <w:sz w:val="18"/>
                <w:szCs w:val="18"/>
              </w:rPr>
            </w:pPr>
            <w:r w:rsidRPr="00B6685C">
              <w:rPr>
                <w:rFonts w:ascii="Times New Roman" w:hAnsi="Times New Roman" w:cs="Times New Roman"/>
                <w:sz w:val="18"/>
                <w:szCs w:val="18"/>
              </w:rPr>
              <w:t>0</w:t>
            </w:r>
            <w:r w:rsidR="00430DF5" w:rsidRPr="00B6685C">
              <w:rPr>
                <w:rFonts w:ascii="Times New Roman" w:hAnsi="Times New Roman" w:cs="Times New Roman"/>
                <w:sz w:val="18"/>
                <w:szCs w:val="18"/>
              </w:rPr>
              <w:t>7. 10. 2021</w:t>
            </w:r>
          </w:p>
          <w:p w14:paraId="749D526D" w14:textId="77777777" w:rsidR="00430DF5" w:rsidRPr="00B6685C" w:rsidRDefault="00430DF5" w:rsidP="00F20C53">
            <w:pPr>
              <w:jc w:val="center"/>
              <w:rPr>
                <w:rFonts w:ascii="Times New Roman" w:hAnsi="Times New Roman" w:cs="Times New Roman"/>
                <w:sz w:val="18"/>
                <w:szCs w:val="18"/>
              </w:rPr>
            </w:pPr>
          </w:p>
        </w:tc>
      </w:tr>
      <w:tr w:rsidR="00430DF5" w:rsidRPr="00B6685C" w14:paraId="4BD51E71" w14:textId="77777777" w:rsidTr="007C0285">
        <w:tc>
          <w:tcPr>
            <w:tcW w:w="8217" w:type="dxa"/>
          </w:tcPr>
          <w:p w14:paraId="5A4C334E" w14:textId="022C9C42" w:rsidR="00430DF5" w:rsidRPr="009F00B7" w:rsidRDefault="00430DF5" w:rsidP="00430DF5">
            <w:pPr>
              <w:pStyle w:val="Default"/>
              <w:rPr>
                <w:rFonts w:ascii="Times New Roman" w:hAnsi="Times New Roman" w:cs="Times New Roman"/>
                <w:color w:val="auto"/>
                <w:sz w:val="18"/>
                <w:szCs w:val="18"/>
                <w:lang w:val="en-US"/>
              </w:rPr>
            </w:pPr>
            <w:r w:rsidRPr="009F00B7">
              <w:rPr>
                <w:rFonts w:ascii="Times New Roman" w:hAnsi="Times New Roman" w:cs="Times New Roman"/>
                <w:color w:val="auto"/>
                <w:sz w:val="18"/>
                <w:szCs w:val="18"/>
                <w:lang w:val="en-US"/>
              </w:rPr>
              <w:t xml:space="preserve">HORIZON-CL2-2021-HERITAGE-01: Research and innovation on cultural heritage and CCIs </w:t>
            </w:r>
          </w:p>
        </w:tc>
        <w:tc>
          <w:tcPr>
            <w:tcW w:w="1133" w:type="dxa"/>
            <w:vMerge/>
          </w:tcPr>
          <w:p w14:paraId="3859105A" w14:textId="77777777" w:rsidR="00430DF5" w:rsidRPr="00B6685C" w:rsidRDefault="00430DF5" w:rsidP="00430DF5">
            <w:pPr>
              <w:pStyle w:val="Default"/>
              <w:rPr>
                <w:rFonts w:ascii="Times New Roman" w:hAnsi="Times New Roman" w:cs="Times New Roman"/>
                <w:color w:val="auto"/>
                <w:sz w:val="18"/>
                <w:szCs w:val="18"/>
              </w:rPr>
            </w:pPr>
          </w:p>
        </w:tc>
      </w:tr>
      <w:tr w:rsidR="00430DF5" w:rsidRPr="00B6685C" w14:paraId="08F703F2" w14:textId="77777777" w:rsidTr="007C0285">
        <w:tc>
          <w:tcPr>
            <w:tcW w:w="8217" w:type="dxa"/>
          </w:tcPr>
          <w:p w14:paraId="222B2E61" w14:textId="04733093" w:rsidR="00430DF5" w:rsidRPr="009F00B7" w:rsidRDefault="00430DF5" w:rsidP="00430DF5">
            <w:pPr>
              <w:pStyle w:val="Default"/>
              <w:rPr>
                <w:rFonts w:ascii="Times New Roman" w:hAnsi="Times New Roman" w:cs="Times New Roman"/>
                <w:color w:val="auto"/>
                <w:sz w:val="18"/>
                <w:szCs w:val="18"/>
                <w:lang w:val="en-US"/>
              </w:rPr>
            </w:pPr>
            <w:r w:rsidRPr="009F00B7">
              <w:rPr>
                <w:rFonts w:ascii="Times New Roman" w:hAnsi="Times New Roman" w:cs="Times New Roman"/>
                <w:color w:val="auto"/>
                <w:sz w:val="18"/>
                <w:szCs w:val="18"/>
                <w:lang w:val="en-US"/>
              </w:rPr>
              <w:t xml:space="preserve">HORIZON-CL2-2021-HERITAGE-02: Engagement with stakeholders </w:t>
            </w:r>
          </w:p>
        </w:tc>
        <w:tc>
          <w:tcPr>
            <w:tcW w:w="1133" w:type="dxa"/>
            <w:vMerge/>
          </w:tcPr>
          <w:p w14:paraId="6D9F07B1" w14:textId="77777777" w:rsidR="00430DF5" w:rsidRPr="00B6685C" w:rsidRDefault="00430DF5" w:rsidP="00430DF5">
            <w:pPr>
              <w:pStyle w:val="Default"/>
              <w:rPr>
                <w:rFonts w:ascii="Times New Roman" w:hAnsi="Times New Roman" w:cs="Times New Roman"/>
                <w:color w:val="auto"/>
                <w:sz w:val="18"/>
                <w:szCs w:val="18"/>
              </w:rPr>
            </w:pPr>
          </w:p>
        </w:tc>
      </w:tr>
      <w:tr w:rsidR="00430DF5" w:rsidRPr="00B6685C" w14:paraId="1E94461B" w14:textId="77777777" w:rsidTr="007C0285">
        <w:tc>
          <w:tcPr>
            <w:tcW w:w="8217" w:type="dxa"/>
          </w:tcPr>
          <w:p w14:paraId="09987A34" w14:textId="3E2CBCA7" w:rsidR="00430DF5" w:rsidRPr="009F00B7" w:rsidRDefault="00430DF5" w:rsidP="00430DF5">
            <w:pPr>
              <w:pStyle w:val="Default"/>
              <w:rPr>
                <w:rFonts w:ascii="Times New Roman" w:hAnsi="Times New Roman" w:cs="Times New Roman"/>
                <w:color w:val="auto"/>
                <w:sz w:val="18"/>
                <w:szCs w:val="18"/>
                <w:lang w:val="en-US"/>
              </w:rPr>
            </w:pPr>
            <w:r w:rsidRPr="009F00B7">
              <w:rPr>
                <w:rFonts w:ascii="Times New Roman" w:hAnsi="Times New Roman" w:cs="Times New Roman"/>
                <w:color w:val="auto"/>
                <w:sz w:val="18"/>
                <w:szCs w:val="18"/>
                <w:lang w:val="en-US"/>
              </w:rPr>
              <w:t>HORIZON-CL2-2021-TRANSFORMATIONS-01: Inclusiveness in times of change</w:t>
            </w:r>
          </w:p>
        </w:tc>
        <w:tc>
          <w:tcPr>
            <w:tcW w:w="1133" w:type="dxa"/>
            <w:vMerge/>
          </w:tcPr>
          <w:p w14:paraId="3994DAA2" w14:textId="77777777" w:rsidR="00430DF5" w:rsidRPr="00B6685C" w:rsidRDefault="00430DF5" w:rsidP="00430DF5">
            <w:pPr>
              <w:pStyle w:val="Default"/>
              <w:rPr>
                <w:rFonts w:ascii="Times New Roman" w:hAnsi="Times New Roman" w:cs="Times New Roman"/>
                <w:color w:val="auto"/>
                <w:sz w:val="18"/>
                <w:szCs w:val="18"/>
              </w:rPr>
            </w:pPr>
          </w:p>
        </w:tc>
      </w:tr>
      <w:tr w:rsidR="00430DF5" w:rsidRPr="00B6685C" w14:paraId="3B989696" w14:textId="77777777" w:rsidTr="00430850">
        <w:tc>
          <w:tcPr>
            <w:tcW w:w="9350" w:type="dxa"/>
            <w:gridSpan w:val="2"/>
            <w:shd w:val="clear" w:color="auto" w:fill="CC99FF"/>
          </w:tcPr>
          <w:p w14:paraId="31C3B236" w14:textId="042B8856" w:rsidR="00430DF5" w:rsidRPr="00B6685C" w:rsidRDefault="00430DF5" w:rsidP="00430DF5">
            <w:pPr>
              <w:jc w:val="center"/>
              <w:rPr>
                <w:rFonts w:ascii="Times New Roman" w:hAnsi="Times New Roman" w:cs="Times New Roman"/>
                <w:b/>
                <w:bCs/>
                <w:sz w:val="18"/>
                <w:szCs w:val="18"/>
              </w:rPr>
            </w:pPr>
            <w:r w:rsidRPr="00B6685C">
              <w:rPr>
                <w:rFonts w:ascii="Times New Roman" w:hAnsi="Times New Roman" w:cs="Times New Roman"/>
                <w:b/>
                <w:bCs/>
                <w:sz w:val="18"/>
                <w:szCs w:val="18"/>
                <w:shd w:val="clear" w:color="auto" w:fill="CC99FF"/>
              </w:rPr>
              <w:t xml:space="preserve">3.tematiskā kopa: </w:t>
            </w:r>
            <w:r w:rsidR="00F81A30" w:rsidRPr="00B6685C">
              <w:rPr>
                <w:rFonts w:ascii="Times New Roman" w:hAnsi="Times New Roman" w:cs="Times New Roman"/>
                <w:b/>
                <w:bCs/>
                <w:color w:val="212529"/>
                <w:sz w:val="18"/>
                <w:szCs w:val="18"/>
                <w:shd w:val="clear" w:color="auto" w:fill="CC99FF"/>
              </w:rPr>
              <w:t>Civilā drošība sabiedrībai</w:t>
            </w:r>
          </w:p>
        </w:tc>
      </w:tr>
      <w:tr w:rsidR="00430DF5" w:rsidRPr="00B6685C" w14:paraId="563082B1" w14:textId="77777777" w:rsidTr="007C0285">
        <w:trPr>
          <w:trHeight w:val="110"/>
        </w:trPr>
        <w:tc>
          <w:tcPr>
            <w:tcW w:w="8217" w:type="dxa"/>
          </w:tcPr>
          <w:p w14:paraId="1269CC4E" w14:textId="0C4F5C0F" w:rsidR="00430DF5" w:rsidRPr="009F00B7" w:rsidRDefault="00430DF5" w:rsidP="00430DF5">
            <w:pPr>
              <w:pStyle w:val="Default"/>
              <w:rPr>
                <w:rFonts w:ascii="Times New Roman" w:hAnsi="Times New Roman" w:cs="Times New Roman"/>
                <w:color w:val="auto"/>
                <w:sz w:val="18"/>
                <w:szCs w:val="18"/>
                <w:lang w:val="en-US"/>
              </w:rPr>
            </w:pPr>
            <w:r w:rsidRPr="009F00B7">
              <w:rPr>
                <w:rFonts w:ascii="Times New Roman" w:hAnsi="Times New Roman" w:cs="Times New Roman"/>
                <w:color w:val="auto"/>
                <w:sz w:val="18"/>
                <w:szCs w:val="18"/>
                <w:lang w:val="en-US"/>
              </w:rPr>
              <w:t>HORIZON-CL3-2021-CS-01: Increased cybersecurity 2021</w:t>
            </w:r>
          </w:p>
        </w:tc>
        <w:tc>
          <w:tcPr>
            <w:tcW w:w="1133" w:type="dxa"/>
          </w:tcPr>
          <w:p w14:paraId="7FCF7E62" w14:textId="3159C9A7" w:rsidR="00430DF5" w:rsidRPr="00B6685C" w:rsidRDefault="00430DF5" w:rsidP="00430DF5">
            <w:pPr>
              <w:pStyle w:val="Default"/>
              <w:rPr>
                <w:rFonts w:ascii="Times New Roman" w:hAnsi="Times New Roman" w:cs="Times New Roman"/>
                <w:color w:val="auto"/>
                <w:sz w:val="18"/>
                <w:szCs w:val="18"/>
              </w:rPr>
            </w:pPr>
            <w:r w:rsidRPr="00B6685C">
              <w:rPr>
                <w:rFonts w:ascii="Times New Roman" w:hAnsi="Times New Roman" w:cs="Times New Roman"/>
                <w:color w:val="auto"/>
                <w:sz w:val="18"/>
                <w:szCs w:val="18"/>
              </w:rPr>
              <w:t xml:space="preserve">21. 10. 2021 </w:t>
            </w:r>
          </w:p>
        </w:tc>
      </w:tr>
      <w:tr w:rsidR="00430DF5" w:rsidRPr="00B6685C" w14:paraId="2D1FF553" w14:textId="77777777" w:rsidTr="007C0285">
        <w:tc>
          <w:tcPr>
            <w:tcW w:w="8217" w:type="dxa"/>
          </w:tcPr>
          <w:p w14:paraId="14AB6C59" w14:textId="673B39DC" w:rsidR="00430DF5" w:rsidRPr="009F00B7" w:rsidRDefault="00430DF5" w:rsidP="00430DF5">
            <w:pPr>
              <w:pStyle w:val="Default"/>
              <w:rPr>
                <w:rFonts w:ascii="Times New Roman" w:hAnsi="Times New Roman" w:cs="Times New Roman"/>
                <w:color w:val="auto"/>
                <w:sz w:val="18"/>
                <w:szCs w:val="18"/>
                <w:lang w:val="en-US"/>
              </w:rPr>
            </w:pPr>
            <w:r w:rsidRPr="009F00B7">
              <w:rPr>
                <w:rFonts w:ascii="Times New Roman" w:hAnsi="Times New Roman" w:cs="Times New Roman"/>
                <w:color w:val="auto"/>
                <w:sz w:val="18"/>
                <w:szCs w:val="18"/>
                <w:lang w:val="en-US"/>
              </w:rPr>
              <w:t xml:space="preserve">HORIZON-CL3-2021-FCT-01: Fighting Crime and Terrorism 2021 </w:t>
            </w:r>
          </w:p>
        </w:tc>
        <w:tc>
          <w:tcPr>
            <w:tcW w:w="1133" w:type="dxa"/>
          </w:tcPr>
          <w:p w14:paraId="0F683E05" w14:textId="5C99D16D" w:rsidR="00430DF5" w:rsidRPr="00B6685C" w:rsidRDefault="00430DF5" w:rsidP="00430DF5">
            <w:pPr>
              <w:pStyle w:val="Default"/>
              <w:rPr>
                <w:rFonts w:ascii="Times New Roman" w:hAnsi="Times New Roman" w:cs="Times New Roman"/>
                <w:color w:val="auto"/>
                <w:sz w:val="18"/>
                <w:szCs w:val="18"/>
              </w:rPr>
            </w:pPr>
            <w:r w:rsidRPr="00B6685C">
              <w:rPr>
                <w:rFonts w:ascii="Times New Roman" w:hAnsi="Times New Roman" w:cs="Times New Roman"/>
                <w:color w:val="auto"/>
                <w:sz w:val="18"/>
                <w:szCs w:val="18"/>
              </w:rPr>
              <w:t xml:space="preserve">23. 11. 2021 </w:t>
            </w:r>
          </w:p>
        </w:tc>
      </w:tr>
      <w:tr w:rsidR="00430DF5" w:rsidRPr="00B6685C" w14:paraId="6C548F73" w14:textId="77777777" w:rsidTr="007C0285">
        <w:tc>
          <w:tcPr>
            <w:tcW w:w="8217" w:type="dxa"/>
          </w:tcPr>
          <w:p w14:paraId="7107672D" w14:textId="26FFF987" w:rsidR="00430DF5" w:rsidRPr="009F00B7" w:rsidRDefault="00430DF5" w:rsidP="00F81A30">
            <w:pPr>
              <w:pStyle w:val="Default"/>
              <w:rPr>
                <w:rFonts w:ascii="Times New Roman" w:hAnsi="Times New Roman" w:cs="Times New Roman"/>
                <w:color w:val="auto"/>
                <w:sz w:val="18"/>
                <w:szCs w:val="18"/>
                <w:lang w:val="en-US"/>
              </w:rPr>
            </w:pPr>
            <w:r w:rsidRPr="009F00B7">
              <w:rPr>
                <w:rFonts w:ascii="Times New Roman" w:hAnsi="Times New Roman" w:cs="Times New Roman"/>
                <w:color w:val="auto"/>
                <w:sz w:val="18"/>
                <w:szCs w:val="18"/>
                <w:lang w:val="en-US"/>
              </w:rPr>
              <w:t xml:space="preserve">HORIZON-CL3-2021-BM-01: Border Management 2021 </w:t>
            </w:r>
          </w:p>
        </w:tc>
        <w:tc>
          <w:tcPr>
            <w:tcW w:w="1133" w:type="dxa"/>
          </w:tcPr>
          <w:p w14:paraId="440E1BFD" w14:textId="77777777" w:rsidR="00430DF5" w:rsidRPr="00B6685C" w:rsidRDefault="00430DF5" w:rsidP="00430DF5">
            <w:pPr>
              <w:pStyle w:val="Default"/>
              <w:rPr>
                <w:rFonts w:ascii="Times New Roman" w:hAnsi="Times New Roman" w:cs="Times New Roman"/>
                <w:color w:val="auto"/>
                <w:sz w:val="18"/>
                <w:szCs w:val="18"/>
              </w:rPr>
            </w:pPr>
          </w:p>
        </w:tc>
      </w:tr>
      <w:tr w:rsidR="00430DF5" w:rsidRPr="00B6685C" w14:paraId="5A646993" w14:textId="77777777" w:rsidTr="007C0285">
        <w:tc>
          <w:tcPr>
            <w:tcW w:w="8217" w:type="dxa"/>
          </w:tcPr>
          <w:p w14:paraId="69A2102B" w14:textId="2B1AD2F4" w:rsidR="00430DF5" w:rsidRPr="009F00B7" w:rsidRDefault="00F81A30" w:rsidP="00F81A30">
            <w:pPr>
              <w:pStyle w:val="Default"/>
              <w:rPr>
                <w:rFonts w:ascii="Times New Roman" w:hAnsi="Times New Roman" w:cs="Times New Roman"/>
                <w:color w:val="auto"/>
                <w:sz w:val="18"/>
                <w:szCs w:val="18"/>
                <w:lang w:val="en-US"/>
              </w:rPr>
            </w:pPr>
            <w:r w:rsidRPr="009F00B7">
              <w:rPr>
                <w:rFonts w:ascii="Times New Roman" w:hAnsi="Times New Roman" w:cs="Times New Roman"/>
                <w:color w:val="auto"/>
                <w:sz w:val="18"/>
                <w:szCs w:val="18"/>
                <w:lang w:val="en-US"/>
              </w:rPr>
              <w:t xml:space="preserve">HORIZON-CL3-2021-INFRA-01: Resilient Infrastructure 2021 </w:t>
            </w:r>
          </w:p>
        </w:tc>
        <w:tc>
          <w:tcPr>
            <w:tcW w:w="1133" w:type="dxa"/>
          </w:tcPr>
          <w:p w14:paraId="09534400" w14:textId="77777777" w:rsidR="00430DF5" w:rsidRPr="00B6685C" w:rsidRDefault="00430DF5" w:rsidP="00430DF5">
            <w:pPr>
              <w:pStyle w:val="Default"/>
              <w:rPr>
                <w:rFonts w:ascii="Times New Roman" w:hAnsi="Times New Roman" w:cs="Times New Roman"/>
                <w:color w:val="auto"/>
                <w:sz w:val="18"/>
                <w:szCs w:val="18"/>
              </w:rPr>
            </w:pPr>
          </w:p>
        </w:tc>
      </w:tr>
      <w:tr w:rsidR="00430DF5" w:rsidRPr="00B6685C" w14:paraId="0268AA56" w14:textId="77777777" w:rsidTr="007C0285">
        <w:tc>
          <w:tcPr>
            <w:tcW w:w="8217" w:type="dxa"/>
          </w:tcPr>
          <w:p w14:paraId="68E156A9" w14:textId="20C5D3F3" w:rsidR="00430DF5" w:rsidRPr="009F00B7" w:rsidRDefault="00F81A30" w:rsidP="00F81A30">
            <w:pPr>
              <w:pStyle w:val="Default"/>
              <w:rPr>
                <w:rFonts w:ascii="Times New Roman" w:hAnsi="Times New Roman" w:cs="Times New Roman"/>
                <w:color w:val="auto"/>
                <w:sz w:val="18"/>
                <w:szCs w:val="18"/>
                <w:lang w:val="en-US"/>
              </w:rPr>
            </w:pPr>
            <w:r w:rsidRPr="009F00B7">
              <w:rPr>
                <w:rFonts w:ascii="Times New Roman" w:hAnsi="Times New Roman" w:cs="Times New Roman"/>
                <w:color w:val="auto"/>
                <w:sz w:val="18"/>
                <w:szCs w:val="18"/>
                <w:lang w:val="en-US"/>
              </w:rPr>
              <w:lastRenderedPageBreak/>
              <w:t xml:space="preserve">HORIZON-CL3-2021-DRS-01: Disaster-Resilient Society for Europe 2021 </w:t>
            </w:r>
          </w:p>
        </w:tc>
        <w:tc>
          <w:tcPr>
            <w:tcW w:w="1133" w:type="dxa"/>
          </w:tcPr>
          <w:p w14:paraId="27C66DA2" w14:textId="77777777" w:rsidR="00430DF5" w:rsidRPr="00B6685C" w:rsidRDefault="00430DF5" w:rsidP="00430DF5">
            <w:pPr>
              <w:pStyle w:val="Default"/>
              <w:rPr>
                <w:rFonts w:ascii="Times New Roman" w:hAnsi="Times New Roman" w:cs="Times New Roman"/>
                <w:color w:val="auto"/>
                <w:sz w:val="18"/>
                <w:szCs w:val="18"/>
              </w:rPr>
            </w:pPr>
          </w:p>
        </w:tc>
      </w:tr>
      <w:tr w:rsidR="00430DF5" w:rsidRPr="00B6685C" w14:paraId="5EBF614B" w14:textId="77777777" w:rsidTr="007C0285">
        <w:tc>
          <w:tcPr>
            <w:tcW w:w="8217" w:type="dxa"/>
          </w:tcPr>
          <w:p w14:paraId="6812017B" w14:textId="6060D8AF" w:rsidR="00430DF5" w:rsidRPr="009F00B7" w:rsidRDefault="00F81A30" w:rsidP="00430DF5">
            <w:pPr>
              <w:pStyle w:val="Default"/>
              <w:rPr>
                <w:rFonts w:ascii="Times New Roman" w:hAnsi="Times New Roman" w:cs="Times New Roman"/>
                <w:color w:val="auto"/>
                <w:sz w:val="18"/>
                <w:szCs w:val="18"/>
                <w:lang w:val="en-US"/>
              </w:rPr>
            </w:pPr>
            <w:r w:rsidRPr="009F00B7">
              <w:rPr>
                <w:rFonts w:ascii="Times New Roman" w:hAnsi="Times New Roman" w:cs="Times New Roman"/>
                <w:color w:val="auto"/>
                <w:sz w:val="18"/>
                <w:szCs w:val="18"/>
                <w:lang w:val="en-US"/>
              </w:rPr>
              <w:t xml:space="preserve">HORIZON-CL3-2021-SSRI-01: Support to Security Research and Innovation 2021 </w:t>
            </w:r>
          </w:p>
        </w:tc>
        <w:tc>
          <w:tcPr>
            <w:tcW w:w="1133" w:type="dxa"/>
          </w:tcPr>
          <w:p w14:paraId="15CFC4D8" w14:textId="77777777" w:rsidR="00430DF5" w:rsidRPr="00B6685C" w:rsidRDefault="00430DF5" w:rsidP="00430DF5">
            <w:pPr>
              <w:pStyle w:val="Default"/>
              <w:rPr>
                <w:rFonts w:ascii="Times New Roman" w:hAnsi="Times New Roman" w:cs="Times New Roman"/>
                <w:color w:val="auto"/>
                <w:sz w:val="18"/>
                <w:szCs w:val="18"/>
              </w:rPr>
            </w:pPr>
          </w:p>
        </w:tc>
      </w:tr>
      <w:tr w:rsidR="00F81A30" w:rsidRPr="00B6685C" w14:paraId="0C25C6D6" w14:textId="77777777" w:rsidTr="00F02586">
        <w:tc>
          <w:tcPr>
            <w:tcW w:w="9350" w:type="dxa"/>
            <w:gridSpan w:val="2"/>
            <w:shd w:val="clear" w:color="auto" w:fill="CC99FF"/>
          </w:tcPr>
          <w:p w14:paraId="32413F4A" w14:textId="753341AE" w:rsidR="00F81A30" w:rsidRPr="00B6685C" w:rsidRDefault="00F81A30" w:rsidP="00F81A30">
            <w:pPr>
              <w:jc w:val="center"/>
              <w:rPr>
                <w:rFonts w:ascii="Times New Roman" w:hAnsi="Times New Roman" w:cs="Times New Roman"/>
                <w:b/>
                <w:bCs/>
                <w:sz w:val="18"/>
                <w:szCs w:val="18"/>
              </w:rPr>
            </w:pPr>
            <w:r w:rsidRPr="00B6685C">
              <w:rPr>
                <w:rFonts w:ascii="Times New Roman" w:hAnsi="Times New Roman" w:cs="Times New Roman"/>
                <w:b/>
                <w:bCs/>
                <w:sz w:val="18"/>
                <w:szCs w:val="18"/>
              </w:rPr>
              <w:t xml:space="preserve">4.tematiskā kopa: </w:t>
            </w:r>
            <w:r w:rsidRPr="00F02586">
              <w:rPr>
                <w:rFonts w:ascii="Times New Roman" w:hAnsi="Times New Roman" w:cs="Times New Roman"/>
                <w:b/>
                <w:bCs/>
                <w:color w:val="212529"/>
                <w:sz w:val="18"/>
                <w:szCs w:val="18"/>
                <w:shd w:val="clear" w:color="auto" w:fill="CC99FF"/>
              </w:rPr>
              <w:t>Digitālā joma, rūpniecība un kosmoss</w:t>
            </w:r>
          </w:p>
        </w:tc>
      </w:tr>
      <w:tr w:rsidR="00F81A30" w:rsidRPr="00B6685C" w14:paraId="6BB99E65" w14:textId="77777777" w:rsidTr="007C0285">
        <w:tc>
          <w:tcPr>
            <w:tcW w:w="8217" w:type="dxa"/>
          </w:tcPr>
          <w:p w14:paraId="7CEC7253" w14:textId="79A5FDA6" w:rsidR="00F81A30" w:rsidRPr="009F00B7" w:rsidRDefault="00F81A30" w:rsidP="00F81A30">
            <w:pPr>
              <w:rPr>
                <w:rFonts w:ascii="Times New Roman" w:hAnsi="Times New Roman" w:cs="Times New Roman"/>
                <w:sz w:val="18"/>
                <w:szCs w:val="18"/>
                <w:lang w:val="en-US"/>
              </w:rPr>
            </w:pPr>
            <w:r w:rsidRPr="009F00B7">
              <w:rPr>
                <w:rFonts w:ascii="Times New Roman" w:hAnsi="Times New Roman" w:cs="Times New Roman"/>
                <w:sz w:val="18"/>
                <w:szCs w:val="18"/>
                <w:lang w:val="en-US"/>
              </w:rPr>
              <w:t xml:space="preserve">HORIZON-CL4-2021-TWIN-TRANSITION-01: Twin green and digital transition 2021 </w:t>
            </w:r>
          </w:p>
        </w:tc>
        <w:tc>
          <w:tcPr>
            <w:tcW w:w="1133" w:type="dxa"/>
            <w:vMerge w:val="restart"/>
            <w:vAlign w:val="center"/>
          </w:tcPr>
          <w:p w14:paraId="723A0EA4" w14:textId="1F9BA85B" w:rsidR="00F81A30" w:rsidRPr="00B6685C" w:rsidRDefault="00F81A30" w:rsidP="007C0285">
            <w:pPr>
              <w:jc w:val="center"/>
              <w:rPr>
                <w:rFonts w:ascii="Times New Roman" w:hAnsi="Times New Roman" w:cs="Times New Roman"/>
                <w:sz w:val="18"/>
                <w:szCs w:val="18"/>
              </w:rPr>
            </w:pPr>
            <w:r w:rsidRPr="00B6685C">
              <w:rPr>
                <w:rFonts w:ascii="Times New Roman" w:hAnsi="Times New Roman" w:cs="Times New Roman"/>
                <w:sz w:val="18"/>
                <w:szCs w:val="18"/>
              </w:rPr>
              <w:t>23. 9. 2021</w:t>
            </w:r>
          </w:p>
          <w:p w14:paraId="15EACCA5" w14:textId="77777777" w:rsidR="00F81A30" w:rsidRPr="00B6685C" w:rsidRDefault="00F81A30" w:rsidP="007C0285">
            <w:pPr>
              <w:jc w:val="center"/>
              <w:rPr>
                <w:rFonts w:ascii="Times New Roman" w:hAnsi="Times New Roman" w:cs="Times New Roman"/>
                <w:sz w:val="18"/>
                <w:szCs w:val="18"/>
              </w:rPr>
            </w:pPr>
          </w:p>
        </w:tc>
      </w:tr>
      <w:tr w:rsidR="00F81A30" w:rsidRPr="00B6685C" w14:paraId="21368F46" w14:textId="77777777" w:rsidTr="007C0285">
        <w:tc>
          <w:tcPr>
            <w:tcW w:w="8217" w:type="dxa"/>
          </w:tcPr>
          <w:p w14:paraId="46D6FB35" w14:textId="7000D472" w:rsidR="00F81A30" w:rsidRPr="009F00B7" w:rsidRDefault="00F81A30" w:rsidP="00F81A30">
            <w:pPr>
              <w:rPr>
                <w:rFonts w:ascii="Times New Roman" w:hAnsi="Times New Roman" w:cs="Times New Roman"/>
                <w:sz w:val="18"/>
                <w:szCs w:val="18"/>
                <w:lang w:val="en-US"/>
              </w:rPr>
            </w:pPr>
            <w:r w:rsidRPr="009F00B7">
              <w:rPr>
                <w:rFonts w:ascii="Times New Roman" w:hAnsi="Times New Roman" w:cs="Times New Roman"/>
                <w:sz w:val="18"/>
                <w:szCs w:val="18"/>
                <w:lang w:val="en-US"/>
              </w:rPr>
              <w:t xml:space="preserve">HORIZON-CL4-2021-RESILIENCE-01: Digitised, resource- efficient and resilient industry 2021 </w:t>
            </w:r>
          </w:p>
        </w:tc>
        <w:tc>
          <w:tcPr>
            <w:tcW w:w="1133" w:type="dxa"/>
            <w:vMerge/>
          </w:tcPr>
          <w:p w14:paraId="406FEF27" w14:textId="77777777" w:rsidR="00F81A30" w:rsidRPr="00B6685C" w:rsidRDefault="00F81A30" w:rsidP="00F81A30">
            <w:pPr>
              <w:rPr>
                <w:rFonts w:ascii="Times New Roman" w:hAnsi="Times New Roman" w:cs="Times New Roman"/>
                <w:sz w:val="18"/>
                <w:szCs w:val="18"/>
              </w:rPr>
            </w:pPr>
          </w:p>
        </w:tc>
      </w:tr>
      <w:tr w:rsidR="00F20C53" w:rsidRPr="00B6685C" w14:paraId="4E9B3DE9" w14:textId="77777777" w:rsidTr="007C0285">
        <w:tc>
          <w:tcPr>
            <w:tcW w:w="8217" w:type="dxa"/>
          </w:tcPr>
          <w:p w14:paraId="10A4506C" w14:textId="29250595" w:rsidR="00F20C53" w:rsidRPr="009F00B7" w:rsidRDefault="00F20C53" w:rsidP="00F20C53">
            <w:pPr>
              <w:rPr>
                <w:rFonts w:ascii="Times New Roman" w:hAnsi="Times New Roman" w:cs="Times New Roman"/>
                <w:sz w:val="18"/>
                <w:szCs w:val="18"/>
                <w:lang w:val="en-US"/>
              </w:rPr>
            </w:pPr>
            <w:r w:rsidRPr="009F00B7">
              <w:rPr>
                <w:rFonts w:ascii="Times New Roman" w:hAnsi="Times New Roman" w:cs="Times New Roman"/>
                <w:sz w:val="18"/>
                <w:szCs w:val="18"/>
                <w:lang w:val="en-US"/>
              </w:rPr>
              <w:t xml:space="preserve">HORIZON-CL4-2021-DATA-01: World leading data and computing technologies 2021 </w:t>
            </w:r>
          </w:p>
        </w:tc>
        <w:tc>
          <w:tcPr>
            <w:tcW w:w="1133" w:type="dxa"/>
            <w:vMerge w:val="restart"/>
            <w:vAlign w:val="center"/>
          </w:tcPr>
          <w:p w14:paraId="0AADF4F6" w14:textId="7D61DF3E" w:rsidR="00F20C53" w:rsidRPr="00B6685C" w:rsidRDefault="00F20C53" w:rsidP="00F20C53">
            <w:pPr>
              <w:jc w:val="center"/>
              <w:rPr>
                <w:rFonts w:ascii="Times New Roman" w:hAnsi="Times New Roman" w:cs="Times New Roman"/>
                <w:sz w:val="18"/>
                <w:szCs w:val="18"/>
              </w:rPr>
            </w:pPr>
            <w:r w:rsidRPr="00B6685C">
              <w:rPr>
                <w:rFonts w:ascii="Times New Roman" w:hAnsi="Times New Roman" w:cs="Times New Roman"/>
                <w:sz w:val="18"/>
                <w:szCs w:val="18"/>
              </w:rPr>
              <w:t>21. 10. 2021</w:t>
            </w:r>
          </w:p>
        </w:tc>
      </w:tr>
      <w:tr w:rsidR="00F20C53" w:rsidRPr="00B6685C" w14:paraId="190020A8" w14:textId="77777777" w:rsidTr="007C0285">
        <w:tc>
          <w:tcPr>
            <w:tcW w:w="8217" w:type="dxa"/>
          </w:tcPr>
          <w:p w14:paraId="5D97EC5A" w14:textId="7534A7C0" w:rsidR="00F20C53" w:rsidRPr="009F00B7" w:rsidRDefault="00F20C53" w:rsidP="00F20C53">
            <w:pPr>
              <w:rPr>
                <w:rFonts w:ascii="Times New Roman" w:hAnsi="Times New Roman" w:cs="Times New Roman"/>
                <w:sz w:val="18"/>
                <w:szCs w:val="18"/>
                <w:lang w:val="en-US"/>
              </w:rPr>
            </w:pPr>
            <w:r w:rsidRPr="009F00B7">
              <w:rPr>
                <w:rFonts w:ascii="Times New Roman" w:hAnsi="Times New Roman" w:cs="Times New Roman"/>
                <w:sz w:val="18"/>
                <w:szCs w:val="18"/>
                <w:lang w:val="en-US"/>
              </w:rPr>
              <w:t xml:space="preserve">HORIZON-CL4-2021-DIGITAL-EMERGING-01: Digital and emerging technologies for competitiveness and fit for the Green Deal </w:t>
            </w:r>
          </w:p>
        </w:tc>
        <w:tc>
          <w:tcPr>
            <w:tcW w:w="1133" w:type="dxa"/>
            <w:vMerge/>
          </w:tcPr>
          <w:p w14:paraId="285326B1" w14:textId="77777777" w:rsidR="00F20C53" w:rsidRPr="00B6685C" w:rsidRDefault="00F20C53" w:rsidP="00430DF5">
            <w:pPr>
              <w:pStyle w:val="Default"/>
              <w:rPr>
                <w:rFonts w:ascii="Times New Roman" w:hAnsi="Times New Roman" w:cs="Times New Roman"/>
                <w:color w:val="auto"/>
                <w:sz w:val="18"/>
                <w:szCs w:val="18"/>
              </w:rPr>
            </w:pPr>
          </w:p>
        </w:tc>
      </w:tr>
      <w:tr w:rsidR="00F20C53" w:rsidRPr="00B6685C" w14:paraId="3CFA112D" w14:textId="77777777" w:rsidTr="007C0285">
        <w:tc>
          <w:tcPr>
            <w:tcW w:w="8217" w:type="dxa"/>
          </w:tcPr>
          <w:p w14:paraId="5D3DDDCE" w14:textId="00145DED" w:rsidR="00F20C53" w:rsidRPr="009F00B7" w:rsidRDefault="00F20C53" w:rsidP="00F20C53">
            <w:pPr>
              <w:rPr>
                <w:rFonts w:ascii="Times New Roman" w:hAnsi="Times New Roman" w:cs="Times New Roman"/>
                <w:sz w:val="18"/>
                <w:szCs w:val="18"/>
                <w:lang w:val="en-US"/>
              </w:rPr>
            </w:pPr>
            <w:r w:rsidRPr="009F00B7">
              <w:rPr>
                <w:rFonts w:ascii="Times New Roman" w:hAnsi="Times New Roman" w:cs="Times New Roman"/>
                <w:sz w:val="18"/>
                <w:szCs w:val="18"/>
                <w:lang w:val="en-US"/>
              </w:rPr>
              <w:t xml:space="preserve">HORIZON-CL4-2021-HUMAN-01: A human-centred and ethical development of digital and industrial technologies 2021 </w:t>
            </w:r>
          </w:p>
        </w:tc>
        <w:tc>
          <w:tcPr>
            <w:tcW w:w="1133" w:type="dxa"/>
            <w:vMerge/>
          </w:tcPr>
          <w:p w14:paraId="297307AC" w14:textId="77777777" w:rsidR="00F20C53" w:rsidRPr="00B6685C" w:rsidRDefault="00F20C53" w:rsidP="00430DF5">
            <w:pPr>
              <w:pStyle w:val="Default"/>
              <w:rPr>
                <w:rFonts w:ascii="Times New Roman" w:hAnsi="Times New Roman" w:cs="Times New Roman"/>
                <w:color w:val="auto"/>
                <w:sz w:val="18"/>
                <w:szCs w:val="18"/>
              </w:rPr>
            </w:pPr>
          </w:p>
        </w:tc>
      </w:tr>
      <w:tr w:rsidR="00127B0A" w:rsidRPr="00B6685C" w14:paraId="5AC7CE7F" w14:textId="77777777" w:rsidTr="00430850">
        <w:tc>
          <w:tcPr>
            <w:tcW w:w="9350" w:type="dxa"/>
            <w:gridSpan w:val="2"/>
            <w:shd w:val="clear" w:color="auto" w:fill="CC99FF"/>
          </w:tcPr>
          <w:p w14:paraId="629A76AE" w14:textId="6A21EBAC" w:rsidR="00127B0A" w:rsidRPr="00B6685C" w:rsidRDefault="00127B0A" w:rsidP="00127B0A">
            <w:pPr>
              <w:jc w:val="center"/>
              <w:rPr>
                <w:rFonts w:ascii="Times New Roman" w:hAnsi="Times New Roman" w:cs="Times New Roman"/>
                <w:b/>
                <w:bCs/>
                <w:sz w:val="18"/>
                <w:szCs w:val="18"/>
              </w:rPr>
            </w:pPr>
            <w:r w:rsidRPr="00B6685C">
              <w:rPr>
                <w:rFonts w:ascii="Times New Roman" w:hAnsi="Times New Roman" w:cs="Times New Roman"/>
                <w:b/>
                <w:bCs/>
                <w:sz w:val="18"/>
                <w:szCs w:val="18"/>
              </w:rPr>
              <w:t>5.tematiskā kopa:  Klimats, enerģētika un mobilitāte</w:t>
            </w:r>
          </w:p>
        </w:tc>
      </w:tr>
      <w:tr w:rsidR="00127B0A" w:rsidRPr="00B6685C" w14:paraId="73A681BC" w14:textId="77777777" w:rsidTr="007C0285">
        <w:tc>
          <w:tcPr>
            <w:tcW w:w="8217" w:type="dxa"/>
          </w:tcPr>
          <w:p w14:paraId="4223C42E" w14:textId="1F8C330B" w:rsidR="00127B0A" w:rsidRPr="009F00B7" w:rsidRDefault="00127B0A" w:rsidP="00127B0A">
            <w:pPr>
              <w:rPr>
                <w:rFonts w:ascii="Times New Roman" w:hAnsi="Times New Roman" w:cs="Times New Roman"/>
                <w:sz w:val="18"/>
                <w:szCs w:val="18"/>
                <w:lang w:val="en-US"/>
              </w:rPr>
            </w:pPr>
            <w:r w:rsidRPr="009F00B7">
              <w:rPr>
                <w:rFonts w:ascii="Times New Roman" w:hAnsi="Times New Roman" w:cs="Times New Roman"/>
                <w:sz w:val="18"/>
                <w:szCs w:val="18"/>
                <w:lang w:val="en-US"/>
              </w:rPr>
              <w:t xml:space="preserve">HORIZON-CL5-2021-D1-01: Climate sciences and responses </w:t>
            </w:r>
          </w:p>
        </w:tc>
        <w:tc>
          <w:tcPr>
            <w:tcW w:w="1133" w:type="dxa"/>
            <w:vMerge w:val="restart"/>
            <w:vAlign w:val="center"/>
          </w:tcPr>
          <w:p w14:paraId="712A0248" w14:textId="16679A6B" w:rsidR="00127B0A" w:rsidRPr="00B6685C" w:rsidRDefault="00127B0A" w:rsidP="007C0285">
            <w:pPr>
              <w:jc w:val="center"/>
              <w:rPr>
                <w:rFonts w:ascii="Times New Roman" w:hAnsi="Times New Roman" w:cs="Times New Roman"/>
                <w:sz w:val="18"/>
                <w:szCs w:val="18"/>
              </w:rPr>
            </w:pPr>
            <w:r w:rsidRPr="00B6685C">
              <w:rPr>
                <w:rFonts w:ascii="Times New Roman" w:hAnsi="Times New Roman" w:cs="Times New Roman"/>
                <w:sz w:val="18"/>
                <w:szCs w:val="18"/>
              </w:rPr>
              <w:t>14. 9. 2021</w:t>
            </w:r>
          </w:p>
        </w:tc>
      </w:tr>
      <w:tr w:rsidR="00127B0A" w:rsidRPr="00B6685C" w14:paraId="3F50C823" w14:textId="77777777" w:rsidTr="007C0285">
        <w:tc>
          <w:tcPr>
            <w:tcW w:w="8217" w:type="dxa"/>
          </w:tcPr>
          <w:p w14:paraId="2027FD6A" w14:textId="608EFB25" w:rsidR="00127B0A" w:rsidRPr="009F00B7" w:rsidRDefault="00127B0A" w:rsidP="00127B0A">
            <w:pPr>
              <w:rPr>
                <w:rFonts w:ascii="Times New Roman" w:hAnsi="Times New Roman" w:cs="Times New Roman"/>
                <w:sz w:val="18"/>
                <w:szCs w:val="18"/>
                <w:lang w:val="en-US"/>
              </w:rPr>
            </w:pPr>
            <w:r w:rsidRPr="009F00B7">
              <w:rPr>
                <w:rFonts w:ascii="Times New Roman" w:hAnsi="Times New Roman" w:cs="Times New Roman"/>
                <w:sz w:val="18"/>
                <w:szCs w:val="18"/>
                <w:lang w:val="en-US"/>
              </w:rPr>
              <w:t>HORIZON-CL5-2021-D5-01: Clean and competitive solutions for all transport modes</w:t>
            </w:r>
          </w:p>
        </w:tc>
        <w:tc>
          <w:tcPr>
            <w:tcW w:w="1133" w:type="dxa"/>
            <w:vMerge/>
          </w:tcPr>
          <w:p w14:paraId="39319C95" w14:textId="77777777" w:rsidR="00127B0A" w:rsidRPr="00B6685C" w:rsidRDefault="00127B0A" w:rsidP="00127B0A">
            <w:pPr>
              <w:rPr>
                <w:rFonts w:ascii="Times New Roman" w:hAnsi="Times New Roman" w:cs="Times New Roman"/>
                <w:sz w:val="18"/>
                <w:szCs w:val="18"/>
              </w:rPr>
            </w:pPr>
          </w:p>
        </w:tc>
      </w:tr>
      <w:tr w:rsidR="00127B0A" w:rsidRPr="00B6685C" w14:paraId="279138A8" w14:textId="77777777" w:rsidTr="007C0285">
        <w:tc>
          <w:tcPr>
            <w:tcW w:w="8217" w:type="dxa"/>
          </w:tcPr>
          <w:p w14:paraId="243D9A2C" w14:textId="68DF3ADD" w:rsidR="00127B0A" w:rsidRPr="009F00B7" w:rsidRDefault="00127B0A" w:rsidP="00127B0A">
            <w:pPr>
              <w:rPr>
                <w:rFonts w:ascii="Times New Roman" w:hAnsi="Times New Roman" w:cs="Times New Roman"/>
                <w:sz w:val="18"/>
                <w:szCs w:val="18"/>
                <w:lang w:val="en-US"/>
              </w:rPr>
            </w:pPr>
            <w:r w:rsidRPr="009F00B7">
              <w:rPr>
                <w:rFonts w:ascii="Times New Roman" w:hAnsi="Times New Roman" w:cs="Times New Roman"/>
                <w:sz w:val="18"/>
                <w:szCs w:val="18"/>
                <w:lang w:val="en-US"/>
              </w:rPr>
              <w:t xml:space="preserve">HORIZON-CL5-2021-D2-01: Cross-sectoral solutions for the climate transition </w:t>
            </w:r>
          </w:p>
        </w:tc>
        <w:tc>
          <w:tcPr>
            <w:tcW w:w="1133" w:type="dxa"/>
            <w:vMerge w:val="restart"/>
            <w:vAlign w:val="center"/>
          </w:tcPr>
          <w:p w14:paraId="6A5059C8" w14:textId="562E84F0" w:rsidR="00127B0A" w:rsidRPr="00B6685C" w:rsidRDefault="00127B0A" w:rsidP="0039478C">
            <w:pPr>
              <w:jc w:val="center"/>
              <w:rPr>
                <w:rFonts w:ascii="Times New Roman" w:hAnsi="Times New Roman" w:cs="Times New Roman"/>
                <w:sz w:val="18"/>
                <w:szCs w:val="18"/>
              </w:rPr>
            </w:pPr>
            <w:r w:rsidRPr="00B6685C">
              <w:rPr>
                <w:rFonts w:ascii="Times New Roman" w:hAnsi="Times New Roman" w:cs="Times New Roman"/>
                <w:sz w:val="18"/>
                <w:szCs w:val="18"/>
              </w:rPr>
              <w:t>19. 10. 2021</w:t>
            </w:r>
          </w:p>
        </w:tc>
      </w:tr>
      <w:tr w:rsidR="00127B0A" w:rsidRPr="00B6685C" w14:paraId="728AA327" w14:textId="77777777" w:rsidTr="007C0285">
        <w:tc>
          <w:tcPr>
            <w:tcW w:w="8217" w:type="dxa"/>
          </w:tcPr>
          <w:p w14:paraId="77CEF783" w14:textId="057F7E0F" w:rsidR="00127B0A" w:rsidRPr="009F00B7" w:rsidRDefault="00127B0A" w:rsidP="00127B0A">
            <w:pPr>
              <w:rPr>
                <w:rFonts w:ascii="Times New Roman" w:hAnsi="Times New Roman" w:cs="Times New Roman"/>
                <w:sz w:val="18"/>
                <w:szCs w:val="18"/>
                <w:lang w:val="en-US"/>
              </w:rPr>
            </w:pPr>
            <w:r w:rsidRPr="009F00B7">
              <w:rPr>
                <w:rFonts w:ascii="Times New Roman" w:hAnsi="Times New Roman" w:cs="Times New Roman"/>
                <w:sz w:val="18"/>
                <w:szCs w:val="18"/>
                <w:lang w:val="en-US"/>
              </w:rPr>
              <w:t xml:space="preserve">HORIZON-CL5-2021-D4-01: Efficient, sustainable and inclusive energy use </w:t>
            </w:r>
          </w:p>
        </w:tc>
        <w:tc>
          <w:tcPr>
            <w:tcW w:w="1133" w:type="dxa"/>
            <w:vMerge/>
          </w:tcPr>
          <w:p w14:paraId="59FA4DE1" w14:textId="77777777" w:rsidR="00127B0A" w:rsidRPr="00B6685C" w:rsidRDefault="00127B0A" w:rsidP="00127B0A">
            <w:pPr>
              <w:rPr>
                <w:rFonts w:ascii="Times New Roman" w:hAnsi="Times New Roman" w:cs="Times New Roman"/>
                <w:sz w:val="18"/>
                <w:szCs w:val="18"/>
              </w:rPr>
            </w:pPr>
          </w:p>
        </w:tc>
      </w:tr>
      <w:tr w:rsidR="00127B0A" w:rsidRPr="00B6685C" w14:paraId="339949BD" w14:textId="77777777" w:rsidTr="007C0285">
        <w:tc>
          <w:tcPr>
            <w:tcW w:w="8217" w:type="dxa"/>
          </w:tcPr>
          <w:p w14:paraId="30EE12BE" w14:textId="1D0B925B" w:rsidR="00127B0A" w:rsidRPr="009F00B7" w:rsidRDefault="00127B0A" w:rsidP="00127B0A">
            <w:pPr>
              <w:rPr>
                <w:rFonts w:ascii="Times New Roman" w:hAnsi="Times New Roman" w:cs="Times New Roman"/>
                <w:sz w:val="18"/>
                <w:szCs w:val="18"/>
                <w:lang w:val="en-US"/>
              </w:rPr>
            </w:pPr>
            <w:r w:rsidRPr="009F00B7">
              <w:rPr>
                <w:rFonts w:ascii="Times New Roman" w:hAnsi="Times New Roman" w:cs="Times New Roman"/>
                <w:sz w:val="18"/>
                <w:szCs w:val="18"/>
                <w:lang w:val="en-US"/>
              </w:rPr>
              <w:t xml:space="preserve">HORIZON-CL5-2021-D6-01: Safe, Resilient Transport and Smart Mobility services for passengers and goods </w:t>
            </w:r>
          </w:p>
        </w:tc>
        <w:tc>
          <w:tcPr>
            <w:tcW w:w="1133" w:type="dxa"/>
            <w:vMerge/>
          </w:tcPr>
          <w:p w14:paraId="3851C257" w14:textId="77777777" w:rsidR="00127B0A" w:rsidRPr="00B6685C" w:rsidRDefault="00127B0A" w:rsidP="00127B0A">
            <w:pPr>
              <w:rPr>
                <w:rFonts w:ascii="Times New Roman" w:hAnsi="Times New Roman" w:cs="Times New Roman"/>
                <w:sz w:val="18"/>
                <w:szCs w:val="18"/>
              </w:rPr>
            </w:pPr>
          </w:p>
        </w:tc>
      </w:tr>
      <w:tr w:rsidR="00F81A30" w:rsidRPr="00B6685C" w14:paraId="57647326" w14:textId="77777777" w:rsidTr="007C0285">
        <w:tc>
          <w:tcPr>
            <w:tcW w:w="8217" w:type="dxa"/>
          </w:tcPr>
          <w:p w14:paraId="22BCB980" w14:textId="0C435F28" w:rsidR="00F81A30" w:rsidRPr="009F00B7" w:rsidRDefault="00127B0A" w:rsidP="00127B0A">
            <w:pPr>
              <w:rPr>
                <w:rFonts w:ascii="Times New Roman" w:hAnsi="Times New Roman" w:cs="Times New Roman"/>
                <w:sz w:val="18"/>
                <w:szCs w:val="18"/>
                <w:lang w:val="en-US"/>
              </w:rPr>
            </w:pPr>
            <w:r w:rsidRPr="009F00B7">
              <w:rPr>
                <w:rFonts w:ascii="Times New Roman" w:hAnsi="Times New Roman" w:cs="Times New Roman"/>
                <w:sz w:val="18"/>
                <w:szCs w:val="18"/>
                <w:lang w:val="en-US"/>
              </w:rPr>
              <w:t>HORIZON-CL5-2021-D3-02: Sustainable, secure and competitive energy supply</w:t>
            </w:r>
          </w:p>
        </w:tc>
        <w:tc>
          <w:tcPr>
            <w:tcW w:w="1133" w:type="dxa"/>
          </w:tcPr>
          <w:p w14:paraId="3D2534B9" w14:textId="51AEDB6E" w:rsidR="00F81A30" w:rsidRPr="00B6685C" w:rsidRDefault="00127B0A" w:rsidP="00127B0A">
            <w:pPr>
              <w:rPr>
                <w:rFonts w:ascii="Times New Roman" w:hAnsi="Times New Roman" w:cs="Times New Roman"/>
                <w:sz w:val="18"/>
                <w:szCs w:val="18"/>
              </w:rPr>
            </w:pPr>
            <w:r w:rsidRPr="00B6685C">
              <w:rPr>
                <w:rFonts w:ascii="Times New Roman" w:hAnsi="Times New Roman" w:cs="Times New Roman"/>
                <w:sz w:val="18"/>
                <w:szCs w:val="18"/>
              </w:rPr>
              <w:t xml:space="preserve">05. 01. 2022 </w:t>
            </w:r>
          </w:p>
        </w:tc>
      </w:tr>
      <w:tr w:rsidR="0039478C" w:rsidRPr="00B6685C" w14:paraId="4E2D63FB" w14:textId="77777777" w:rsidTr="00430850">
        <w:tc>
          <w:tcPr>
            <w:tcW w:w="9350" w:type="dxa"/>
            <w:gridSpan w:val="2"/>
            <w:shd w:val="clear" w:color="auto" w:fill="CC99FF"/>
          </w:tcPr>
          <w:p w14:paraId="1413944F" w14:textId="258385DB" w:rsidR="0039478C" w:rsidRPr="00B6685C" w:rsidRDefault="0039478C" w:rsidP="0039478C">
            <w:pPr>
              <w:jc w:val="center"/>
              <w:rPr>
                <w:rFonts w:ascii="Times New Roman" w:hAnsi="Times New Roman" w:cs="Times New Roman"/>
                <w:b/>
                <w:bCs/>
                <w:sz w:val="18"/>
                <w:szCs w:val="18"/>
              </w:rPr>
            </w:pPr>
            <w:r w:rsidRPr="00B6685C">
              <w:rPr>
                <w:rFonts w:ascii="Times New Roman" w:hAnsi="Times New Roman" w:cs="Times New Roman"/>
                <w:b/>
                <w:bCs/>
                <w:sz w:val="18"/>
                <w:szCs w:val="18"/>
              </w:rPr>
              <w:t>6.tematiskā kopa:   Pārtika, bioekonomika, dabas resursi, lauksaimniecība un vide</w:t>
            </w:r>
          </w:p>
        </w:tc>
      </w:tr>
      <w:tr w:rsidR="00F81A30" w:rsidRPr="00B6685C" w14:paraId="5E8A6E70" w14:textId="77777777" w:rsidTr="007C0285">
        <w:tc>
          <w:tcPr>
            <w:tcW w:w="8217" w:type="dxa"/>
          </w:tcPr>
          <w:p w14:paraId="0CF9157D" w14:textId="4A75C0B8" w:rsidR="00F81A30" w:rsidRPr="009F00B7" w:rsidRDefault="0039478C" w:rsidP="0039478C">
            <w:pPr>
              <w:rPr>
                <w:rFonts w:ascii="Times New Roman" w:hAnsi="Times New Roman" w:cs="Times New Roman"/>
                <w:sz w:val="18"/>
                <w:szCs w:val="18"/>
                <w:lang w:val="en-US"/>
              </w:rPr>
            </w:pPr>
            <w:r w:rsidRPr="009F00B7">
              <w:rPr>
                <w:rFonts w:ascii="Times New Roman" w:hAnsi="Times New Roman" w:cs="Times New Roman"/>
                <w:sz w:val="18"/>
                <w:szCs w:val="18"/>
                <w:lang w:val="en-US"/>
              </w:rPr>
              <w:t xml:space="preserve">HORIZON-CL6-2021-BIODIV-02: Biodiversity and Ecosystem Services </w:t>
            </w:r>
          </w:p>
        </w:tc>
        <w:tc>
          <w:tcPr>
            <w:tcW w:w="1133" w:type="dxa"/>
          </w:tcPr>
          <w:p w14:paraId="4ABA0CD0" w14:textId="3C24E88C" w:rsidR="00F81A30" w:rsidRPr="00B6685C" w:rsidRDefault="0039478C" w:rsidP="0039478C">
            <w:pPr>
              <w:rPr>
                <w:rFonts w:ascii="Times New Roman" w:hAnsi="Times New Roman" w:cs="Times New Roman"/>
                <w:sz w:val="18"/>
                <w:szCs w:val="18"/>
              </w:rPr>
            </w:pPr>
            <w:r w:rsidRPr="00B6685C">
              <w:rPr>
                <w:rFonts w:ascii="Times New Roman" w:hAnsi="Times New Roman" w:cs="Times New Roman"/>
                <w:sz w:val="18"/>
                <w:szCs w:val="18"/>
              </w:rPr>
              <w:t xml:space="preserve">22. 07. 2021 </w:t>
            </w:r>
          </w:p>
        </w:tc>
      </w:tr>
      <w:tr w:rsidR="0039478C" w:rsidRPr="00B6685C" w14:paraId="30534EA5" w14:textId="77777777" w:rsidTr="007C0285">
        <w:tc>
          <w:tcPr>
            <w:tcW w:w="8217" w:type="dxa"/>
          </w:tcPr>
          <w:p w14:paraId="784719EA" w14:textId="3FD9D063" w:rsidR="0039478C" w:rsidRPr="009F00B7" w:rsidRDefault="0039478C" w:rsidP="0039478C">
            <w:pPr>
              <w:rPr>
                <w:rFonts w:ascii="Times New Roman" w:hAnsi="Times New Roman" w:cs="Times New Roman"/>
                <w:sz w:val="18"/>
                <w:szCs w:val="18"/>
                <w:lang w:val="en-US"/>
              </w:rPr>
            </w:pPr>
            <w:r w:rsidRPr="009F00B7">
              <w:rPr>
                <w:rFonts w:ascii="Times New Roman" w:hAnsi="Times New Roman" w:cs="Times New Roman"/>
                <w:sz w:val="18"/>
                <w:szCs w:val="18"/>
                <w:lang w:val="en-US"/>
              </w:rPr>
              <w:t xml:space="preserve">HORIZON-CL6-2021-BIODIV-01: Biodiversity and Ecosystem Services </w:t>
            </w:r>
          </w:p>
        </w:tc>
        <w:tc>
          <w:tcPr>
            <w:tcW w:w="1133" w:type="dxa"/>
            <w:vMerge w:val="restart"/>
            <w:vAlign w:val="center"/>
          </w:tcPr>
          <w:p w14:paraId="5ABA18B9" w14:textId="6EFA17AD" w:rsidR="0039478C" w:rsidRPr="00B6685C" w:rsidRDefault="0039478C" w:rsidP="0039478C">
            <w:pPr>
              <w:jc w:val="center"/>
              <w:rPr>
                <w:rFonts w:ascii="Times New Roman" w:hAnsi="Times New Roman" w:cs="Times New Roman"/>
                <w:sz w:val="18"/>
                <w:szCs w:val="18"/>
              </w:rPr>
            </w:pPr>
            <w:r w:rsidRPr="00B6685C">
              <w:rPr>
                <w:rFonts w:ascii="Times New Roman" w:hAnsi="Times New Roman" w:cs="Times New Roman"/>
                <w:sz w:val="18"/>
                <w:szCs w:val="18"/>
              </w:rPr>
              <w:t>06. 10. 2021</w:t>
            </w:r>
          </w:p>
        </w:tc>
      </w:tr>
      <w:tr w:rsidR="0039478C" w:rsidRPr="00B6685C" w14:paraId="66E9CA9F" w14:textId="77777777" w:rsidTr="007C0285">
        <w:tc>
          <w:tcPr>
            <w:tcW w:w="8217" w:type="dxa"/>
          </w:tcPr>
          <w:p w14:paraId="63A21C91" w14:textId="1B376769" w:rsidR="0039478C" w:rsidRPr="009F00B7" w:rsidRDefault="0039478C" w:rsidP="0039478C">
            <w:pPr>
              <w:rPr>
                <w:rFonts w:ascii="Times New Roman" w:hAnsi="Times New Roman" w:cs="Times New Roman"/>
                <w:sz w:val="18"/>
                <w:szCs w:val="18"/>
                <w:lang w:val="en-US"/>
              </w:rPr>
            </w:pPr>
            <w:r w:rsidRPr="009F00B7">
              <w:rPr>
                <w:rFonts w:ascii="Times New Roman" w:hAnsi="Times New Roman" w:cs="Times New Roman"/>
                <w:sz w:val="18"/>
                <w:szCs w:val="18"/>
                <w:lang w:val="en-US"/>
              </w:rPr>
              <w:t xml:space="preserve">HORIZON-CL6-2021-FARM2FORK-01: Fair, healthy and environmentally-friendly food systems from primary production to consumption </w:t>
            </w:r>
          </w:p>
        </w:tc>
        <w:tc>
          <w:tcPr>
            <w:tcW w:w="1133" w:type="dxa"/>
            <w:vMerge/>
          </w:tcPr>
          <w:p w14:paraId="5D2EC934" w14:textId="77777777" w:rsidR="0039478C" w:rsidRPr="00B6685C" w:rsidRDefault="0039478C" w:rsidP="00430DF5">
            <w:pPr>
              <w:pStyle w:val="Default"/>
              <w:rPr>
                <w:rFonts w:ascii="Times New Roman" w:hAnsi="Times New Roman" w:cs="Times New Roman"/>
                <w:color w:val="auto"/>
                <w:sz w:val="18"/>
                <w:szCs w:val="18"/>
              </w:rPr>
            </w:pPr>
          </w:p>
        </w:tc>
      </w:tr>
      <w:tr w:rsidR="0039478C" w:rsidRPr="00B6685C" w14:paraId="3BCA270E" w14:textId="77777777" w:rsidTr="007C0285">
        <w:tc>
          <w:tcPr>
            <w:tcW w:w="8217" w:type="dxa"/>
          </w:tcPr>
          <w:p w14:paraId="36562D45" w14:textId="51072C32" w:rsidR="0039478C" w:rsidRPr="009F00B7" w:rsidRDefault="0039478C" w:rsidP="0039478C">
            <w:pPr>
              <w:rPr>
                <w:rFonts w:ascii="Times New Roman" w:hAnsi="Times New Roman" w:cs="Times New Roman"/>
                <w:sz w:val="18"/>
                <w:szCs w:val="18"/>
                <w:lang w:val="en-US"/>
              </w:rPr>
            </w:pPr>
            <w:r w:rsidRPr="009F00B7">
              <w:rPr>
                <w:rFonts w:ascii="Times New Roman" w:hAnsi="Times New Roman" w:cs="Times New Roman"/>
                <w:sz w:val="18"/>
                <w:szCs w:val="18"/>
                <w:lang w:val="en-US"/>
              </w:rPr>
              <w:t xml:space="preserve">HORIZON-CL6-2021-CIRCBIO-01: Circular economy and bioeconomy sectors </w:t>
            </w:r>
          </w:p>
        </w:tc>
        <w:tc>
          <w:tcPr>
            <w:tcW w:w="1133" w:type="dxa"/>
            <w:vMerge/>
          </w:tcPr>
          <w:p w14:paraId="2313705B" w14:textId="77777777" w:rsidR="0039478C" w:rsidRPr="00B6685C" w:rsidRDefault="0039478C" w:rsidP="00430DF5">
            <w:pPr>
              <w:pStyle w:val="Default"/>
              <w:rPr>
                <w:rFonts w:ascii="Times New Roman" w:hAnsi="Times New Roman" w:cs="Times New Roman"/>
                <w:color w:val="auto"/>
                <w:sz w:val="18"/>
                <w:szCs w:val="18"/>
              </w:rPr>
            </w:pPr>
          </w:p>
        </w:tc>
      </w:tr>
      <w:tr w:rsidR="0039478C" w:rsidRPr="00B6685C" w14:paraId="0BB1CAFA" w14:textId="77777777" w:rsidTr="007C0285">
        <w:tc>
          <w:tcPr>
            <w:tcW w:w="8217" w:type="dxa"/>
          </w:tcPr>
          <w:p w14:paraId="3C855C47" w14:textId="2B594895" w:rsidR="0039478C" w:rsidRPr="009F00B7" w:rsidRDefault="0039478C" w:rsidP="0039478C">
            <w:pPr>
              <w:rPr>
                <w:rFonts w:ascii="Times New Roman" w:hAnsi="Times New Roman" w:cs="Times New Roman"/>
                <w:sz w:val="18"/>
                <w:szCs w:val="18"/>
                <w:lang w:val="en-US"/>
              </w:rPr>
            </w:pPr>
            <w:r w:rsidRPr="009F00B7">
              <w:rPr>
                <w:rFonts w:ascii="Times New Roman" w:hAnsi="Times New Roman" w:cs="Times New Roman"/>
                <w:sz w:val="18"/>
                <w:szCs w:val="18"/>
                <w:lang w:val="en-US"/>
              </w:rPr>
              <w:t xml:space="preserve">HORIZON-CL6-2021-ZEROPOLLUTION-01: Clean environment and zero pollution </w:t>
            </w:r>
          </w:p>
        </w:tc>
        <w:tc>
          <w:tcPr>
            <w:tcW w:w="1133" w:type="dxa"/>
            <w:vMerge/>
          </w:tcPr>
          <w:p w14:paraId="6331E1D6" w14:textId="77777777" w:rsidR="0039478C" w:rsidRPr="00B6685C" w:rsidRDefault="0039478C" w:rsidP="00430DF5">
            <w:pPr>
              <w:pStyle w:val="Default"/>
              <w:rPr>
                <w:rFonts w:ascii="Times New Roman" w:hAnsi="Times New Roman" w:cs="Times New Roman"/>
                <w:color w:val="auto"/>
                <w:sz w:val="18"/>
                <w:szCs w:val="18"/>
              </w:rPr>
            </w:pPr>
          </w:p>
        </w:tc>
      </w:tr>
      <w:tr w:rsidR="0039478C" w:rsidRPr="00B6685C" w14:paraId="62426900" w14:textId="77777777" w:rsidTr="007C0285">
        <w:tc>
          <w:tcPr>
            <w:tcW w:w="8217" w:type="dxa"/>
          </w:tcPr>
          <w:p w14:paraId="34FCBB95" w14:textId="7F15941F" w:rsidR="0039478C" w:rsidRPr="009F00B7" w:rsidRDefault="0039478C" w:rsidP="0039478C">
            <w:pPr>
              <w:rPr>
                <w:rFonts w:ascii="Times New Roman" w:hAnsi="Times New Roman" w:cs="Times New Roman"/>
                <w:sz w:val="18"/>
                <w:szCs w:val="18"/>
                <w:lang w:val="en-US"/>
              </w:rPr>
            </w:pPr>
            <w:r w:rsidRPr="009F00B7">
              <w:rPr>
                <w:rFonts w:ascii="Times New Roman" w:hAnsi="Times New Roman" w:cs="Times New Roman"/>
                <w:sz w:val="18"/>
                <w:szCs w:val="18"/>
                <w:lang w:val="en-US"/>
              </w:rPr>
              <w:t xml:space="preserve">HORIZON-CL6-2021-CLIMATE-01: Land, oceans and water for climate action </w:t>
            </w:r>
          </w:p>
        </w:tc>
        <w:tc>
          <w:tcPr>
            <w:tcW w:w="1133" w:type="dxa"/>
            <w:vMerge/>
          </w:tcPr>
          <w:p w14:paraId="5EB509B6" w14:textId="77777777" w:rsidR="0039478C" w:rsidRPr="00B6685C" w:rsidRDefault="0039478C" w:rsidP="00430DF5">
            <w:pPr>
              <w:pStyle w:val="Default"/>
              <w:rPr>
                <w:rFonts w:ascii="Times New Roman" w:hAnsi="Times New Roman" w:cs="Times New Roman"/>
                <w:color w:val="auto"/>
                <w:sz w:val="18"/>
                <w:szCs w:val="18"/>
              </w:rPr>
            </w:pPr>
          </w:p>
        </w:tc>
      </w:tr>
      <w:tr w:rsidR="0039478C" w:rsidRPr="00B6685C" w14:paraId="300F74C5" w14:textId="77777777" w:rsidTr="007C0285">
        <w:tc>
          <w:tcPr>
            <w:tcW w:w="8217" w:type="dxa"/>
          </w:tcPr>
          <w:p w14:paraId="04608757" w14:textId="0504279D" w:rsidR="0039478C" w:rsidRPr="009F00B7" w:rsidRDefault="0039478C" w:rsidP="0039478C">
            <w:pPr>
              <w:rPr>
                <w:rFonts w:ascii="Times New Roman" w:hAnsi="Times New Roman" w:cs="Times New Roman"/>
                <w:sz w:val="18"/>
                <w:szCs w:val="18"/>
                <w:lang w:val="en-US"/>
              </w:rPr>
            </w:pPr>
            <w:r w:rsidRPr="009F00B7">
              <w:rPr>
                <w:rFonts w:ascii="Times New Roman" w:hAnsi="Times New Roman" w:cs="Times New Roman"/>
                <w:sz w:val="18"/>
                <w:szCs w:val="18"/>
                <w:lang w:val="en-US"/>
              </w:rPr>
              <w:t>HORIZON-CL6-2021-COMMUNITIES-01: Resilient, inclusive, healthy and green rural, coastal and urban communities</w:t>
            </w:r>
          </w:p>
        </w:tc>
        <w:tc>
          <w:tcPr>
            <w:tcW w:w="1133" w:type="dxa"/>
            <w:vMerge/>
          </w:tcPr>
          <w:p w14:paraId="0634BBA6" w14:textId="77777777" w:rsidR="0039478C" w:rsidRPr="00B6685C" w:rsidRDefault="0039478C" w:rsidP="00430DF5">
            <w:pPr>
              <w:pStyle w:val="Default"/>
              <w:rPr>
                <w:rFonts w:ascii="Times New Roman" w:hAnsi="Times New Roman" w:cs="Times New Roman"/>
                <w:color w:val="auto"/>
                <w:sz w:val="18"/>
                <w:szCs w:val="18"/>
              </w:rPr>
            </w:pPr>
          </w:p>
        </w:tc>
      </w:tr>
      <w:tr w:rsidR="0039478C" w:rsidRPr="00B6685C" w14:paraId="0902E888" w14:textId="77777777" w:rsidTr="007C0285">
        <w:tc>
          <w:tcPr>
            <w:tcW w:w="8217" w:type="dxa"/>
          </w:tcPr>
          <w:p w14:paraId="26C07397" w14:textId="4CB17FD8" w:rsidR="0039478C" w:rsidRPr="009F00B7" w:rsidRDefault="0039478C" w:rsidP="0039478C">
            <w:pPr>
              <w:rPr>
                <w:rFonts w:ascii="Times New Roman" w:hAnsi="Times New Roman" w:cs="Times New Roman"/>
                <w:sz w:val="18"/>
                <w:szCs w:val="18"/>
                <w:lang w:val="en-US"/>
              </w:rPr>
            </w:pPr>
            <w:r w:rsidRPr="009F00B7">
              <w:rPr>
                <w:rFonts w:ascii="Times New Roman" w:hAnsi="Times New Roman" w:cs="Times New Roman"/>
                <w:sz w:val="18"/>
                <w:szCs w:val="18"/>
                <w:lang w:val="en-US"/>
              </w:rPr>
              <w:t>HORIZON-CL6-2021-GOVERNANCE-01: Innovative governance, environmental observations and digital solutions in support of the Green Deal</w:t>
            </w:r>
          </w:p>
        </w:tc>
        <w:tc>
          <w:tcPr>
            <w:tcW w:w="1133" w:type="dxa"/>
            <w:vMerge/>
          </w:tcPr>
          <w:p w14:paraId="401F3A0D" w14:textId="77777777" w:rsidR="0039478C" w:rsidRPr="00B6685C" w:rsidRDefault="0039478C" w:rsidP="00430DF5">
            <w:pPr>
              <w:pStyle w:val="Default"/>
              <w:rPr>
                <w:rFonts w:ascii="Times New Roman" w:hAnsi="Times New Roman" w:cs="Times New Roman"/>
                <w:color w:val="auto"/>
                <w:sz w:val="18"/>
                <w:szCs w:val="18"/>
              </w:rPr>
            </w:pPr>
          </w:p>
        </w:tc>
      </w:tr>
    </w:tbl>
    <w:p w14:paraId="24BBAFB4" w14:textId="4F5056F2" w:rsidR="00F17DFE" w:rsidRPr="00B6685C" w:rsidRDefault="00F17DFE" w:rsidP="00681735">
      <w:pPr>
        <w:pStyle w:val="Default"/>
        <w:rPr>
          <w:rFonts w:ascii="Times New Roman" w:hAnsi="Times New Roman" w:cs="Times New Roman"/>
          <w:sz w:val="18"/>
          <w:szCs w:val="18"/>
        </w:rPr>
      </w:pPr>
    </w:p>
    <w:p w14:paraId="68C54DDE" w14:textId="60CA08A1" w:rsidR="00681735" w:rsidRPr="00B6685C" w:rsidRDefault="005E2D77" w:rsidP="00681735">
      <w:pPr>
        <w:pStyle w:val="Default"/>
        <w:rPr>
          <w:rFonts w:ascii="Times New Roman" w:hAnsi="Times New Roman" w:cs="Times New Roman"/>
          <w:b/>
          <w:bCs/>
          <w:sz w:val="18"/>
          <w:szCs w:val="18"/>
        </w:rPr>
      </w:pPr>
      <w:r w:rsidRPr="00B6685C">
        <w:rPr>
          <w:rFonts w:ascii="Times New Roman" w:hAnsi="Times New Roman" w:cs="Times New Roman"/>
          <w:b/>
          <w:bCs/>
          <w:sz w:val="18"/>
          <w:szCs w:val="18"/>
        </w:rPr>
        <w:t xml:space="preserve">3.pīlārs </w:t>
      </w:r>
      <w:r w:rsidR="00681735" w:rsidRPr="00B6685C">
        <w:rPr>
          <w:rFonts w:ascii="Times New Roman" w:hAnsi="Times New Roman" w:cs="Times New Roman"/>
          <w:b/>
          <w:bCs/>
          <w:sz w:val="18"/>
          <w:szCs w:val="18"/>
        </w:rPr>
        <w:t xml:space="preserve">: </w:t>
      </w:r>
      <w:r w:rsidR="00417FC3" w:rsidRPr="00B6685C">
        <w:rPr>
          <w:rFonts w:ascii="Times New Roman" w:hAnsi="Times New Roman" w:cs="Times New Roman"/>
          <w:b/>
          <w:bCs/>
          <w:sz w:val="18"/>
          <w:szCs w:val="18"/>
        </w:rPr>
        <w:t>Inovatīva Eiropa</w:t>
      </w:r>
      <w:r w:rsidR="00681735" w:rsidRPr="00B6685C">
        <w:rPr>
          <w:rFonts w:ascii="Times New Roman" w:hAnsi="Times New Roman" w:cs="Times New Roman"/>
          <w:b/>
          <w:bCs/>
          <w:sz w:val="18"/>
          <w:szCs w:val="18"/>
        </w:rPr>
        <w:t xml:space="preserve"> </w:t>
      </w:r>
    </w:p>
    <w:tbl>
      <w:tblPr>
        <w:tblStyle w:val="TableGrid"/>
        <w:tblW w:w="0" w:type="auto"/>
        <w:tblLook w:val="04A0" w:firstRow="1" w:lastRow="0" w:firstColumn="1" w:lastColumn="0" w:noHBand="0" w:noVBand="1"/>
      </w:tblPr>
      <w:tblGrid>
        <w:gridCol w:w="8217"/>
        <w:gridCol w:w="1133"/>
      </w:tblGrid>
      <w:tr w:rsidR="00417FC3" w:rsidRPr="00B6685C" w14:paraId="7FEC5D33" w14:textId="77777777" w:rsidTr="00430850">
        <w:tc>
          <w:tcPr>
            <w:tcW w:w="9350" w:type="dxa"/>
            <w:gridSpan w:val="2"/>
            <w:shd w:val="clear" w:color="auto" w:fill="CC99FF"/>
          </w:tcPr>
          <w:p w14:paraId="320188DD" w14:textId="2A724DA8" w:rsidR="00417FC3" w:rsidRPr="00B6685C" w:rsidRDefault="00417FC3" w:rsidP="00417FC3">
            <w:pPr>
              <w:pStyle w:val="Default"/>
              <w:jc w:val="center"/>
              <w:rPr>
                <w:rFonts w:ascii="Times New Roman" w:hAnsi="Times New Roman" w:cs="Times New Roman"/>
                <w:b/>
                <w:bCs/>
                <w:sz w:val="18"/>
                <w:szCs w:val="18"/>
              </w:rPr>
            </w:pPr>
            <w:r w:rsidRPr="00B6685C">
              <w:rPr>
                <w:rFonts w:ascii="Times New Roman" w:hAnsi="Times New Roman" w:cs="Times New Roman"/>
                <w:b/>
                <w:bCs/>
                <w:sz w:val="18"/>
                <w:szCs w:val="18"/>
              </w:rPr>
              <w:t>Eiropas Inovāciju padome (EIC)</w:t>
            </w:r>
          </w:p>
        </w:tc>
      </w:tr>
      <w:tr w:rsidR="00417FC3" w:rsidRPr="00B6685C" w14:paraId="0CD802F6" w14:textId="77777777" w:rsidTr="007C0285">
        <w:tc>
          <w:tcPr>
            <w:tcW w:w="8217" w:type="dxa"/>
          </w:tcPr>
          <w:p w14:paraId="27F53844" w14:textId="1B060714" w:rsidR="00417FC3" w:rsidRPr="009F00B7" w:rsidRDefault="00417FC3" w:rsidP="00417FC3">
            <w:pPr>
              <w:pStyle w:val="Default"/>
              <w:rPr>
                <w:rFonts w:ascii="Times New Roman" w:hAnsi="Times New Roman" w:cs="Times New Roman"/>
                <w:sz w:val="18"/>
                <w:szCs w:val="18"/>
                <w:lang w:val="en-US"/>
              </w:rPr>
            </w:pPr>
            <w:r w:rsidRPr="009F00B7">
              <w:rPr>
                <w:rFonts w:ascii="Times New Roman" w:hAnsi="Times New Roman" w:cs="Times New Roman"/>
                <w:sz w:val="18"/>
                <w:szCs w:val="18"/>
                <w:lang w:val="en-US"/>
              </w:rPr>
              <w:t xml:space="preserve">HORIZON-EIC-2021-PATHFINDERCHALLENGES-01: EIC Pathfinder Challenges 2021 </w:t>
            </w:r>
          </w:p>
        </w:tc>
        <w:tc>
          <w:tcPr>
            <w:tcW w:w="1133" w:type="dxa"/>
          </w:tcPr>
          <w:p w14:paraId="057C4E64" w14:textId="3196685A" w:rsidR="00417FC3" w:rsidRPr="00B6685C" w:rsidRDefault="00417FC3" w:rsidP="00681735">
            <w:pPr>
              <w:pStyle w:val="Default"/>
              <w:rPr>
                <w:rFonts w:ascii="Times New Roman" w:hAnsi="Times New Roman" w:cs="Times New Roman"/>
                <w:sz w:val="18"/>
                <w:szCs w:val="18"/>
              </w:rPr>
            </w:pPr>
            <w:r w:rsidRPr="00B6685C">
              <w:rPr>
                <w:rFonts w:ascii="Times New Roman" w:hAnsi="Times New Roman" w:cs="Times New Roman"/>
                <w:sz w:val="18"/>
                <w:szCs w:val="18"/>
              </w:rPr>
              <w:t xml:space="preserve">27. 10. 2021 </w:t>
            </w:r>
          </w:p>
        </w:tc>
      </w:tr>
      <w:tr w:rsidR="00417FC3" w:rsidRPr="00B6685C" w14:paraId="7ABD3768" w14:textId="77777777" w:rsidTr="007C0285">
        <w:tc>
          <w:tcPr>
            <w:tcW w:w="8217" w:type="dxa"/>
          </w:tcPr>
          <w:p w14:paraId="46A6F38A" w14:textId="10E0EA6D" w:rsidR="00417FC3" w:rsidRPr="009F00B7" w:rsidRDefault="00417FC3" w:rsidP="00417FC3">
            <w:pPr>
              <w:pStyle w:val="Default"/>
              <w:rPr>
                <w:rFonts w:ascii="Times New Roman" w:hAnsi="Times New Roman" w:cs="Times New Roman"/>
                <w:sz w:val="18"/>
                <w:szCs w:val="18"/>
                <w:lang w:val="en-US"/>
              </w:rPr>
            </w:pPr>
            <w:r w:rsidRPr="009F00B7">
              <w:rPr>
                <w:rFonts w:ascii="Times New Roman" w:hAnsi="Times New Roman" w:cs="Times New Roman"/>
                <w:sz w:val="18"/>
                <w:szCs w:val="18"/>
                <w:lang w:val="en-US"/>
              </w:rPr>
              <w:t xml:space="preserve">HORIZON-EIC-2021-ACCELERATORCHALLENGES-01: EIC Accelerator Challenges 2021 </w:t>
            </w:r>
          </w:p>
        </w:tc>
        <w:tc>
          <w:tcPr>
            <w:tcW w:w="1133" w:type="dxa"/>
            <w:vMerge w:val="restart"/>
          </w:tcPr>
          <w:p w14:paraId="0DD9E1EF" w14:textId="722E0E7F" w:rsidR="00417FC3" w:rsidRPr="00B6685C" w:rsidRDefault="00417FC3" w:rsidP="00681735">
            <w:pPr>
              <w:pStyle w:val="Default"/>
              <w:rPr>
                <w:rFonts w:ascii="Times New Roman" w:hAnsi="Times New Roman" w:cs="Times New Roman"/>
                <w:sz w:val="18"/>
                <w:szCs w:val="18"/>
              </w:rPr>
            </w:pPr>
            <w:r w:rsidRPr="00B6685C">
              <w:rPr>
                <w:rFonts w:ascii="Times New Roman" w:hAnsi="Times New Roman" w:cs="Times New Roman"/>
                <w:sz w:val="18"/>
                <w:szCs w:val="18"/>
              </w:rPr>
              <w:t xml:space="preserve">06. 10. 2021 </w:t>
            </w:r>
          </w:p>
        </w:tc>
      </w:tr>
      <w:tr w:rsidR="00417FC3" w:rsidRPr="00B6685C" w14:paraId="1BBA160C" w14:textId="77777777" w:rsidTr="007C0285">
        <w:tc>
          <w:tcPr>
            <w:tcW w:w="8217" w:type="dxa"/>
          </w:tcPr>
          <w:p w14:paraId="52070F14" w14:textId="1F8E08E7" w:rsidR="00417FC3" w:rsidRPr="009F00B7" w:rsidRDefault="00417FC3" w:rsidP="00417FC3">
            <w:pPr>
              <w:pStyle w:val="Default"/>
              <w:rPr>
                <w:rFonts w:ascii="Times New Roman" w:hAnsi="Times New Roman" w:cs="Times New Roman"/>
                <w:sz w:val="18"/>
                <w:szCs w:val="18"/>
                <w:lang w:val="en-US"/>
              </w:rPr>
            </w:pPr>
            <w:r w:rsidRPr="009F00B7">
              <w:rPr>
                <w:rFonts w:ascii="Times New Roman" w:hAnsi="Times New Roman" w:cs="Times New Roman"/>
                <w:sz w:val="18"/>
                <w:szCs w:val="18"/>
                <w:lang w:val="en-US"/>
              </w:rPr>
              <w:t xml:space="preserve">HORIZON-EIC-2021-ACCELERATOROPEN-01:EIC Accelerator Open 2021 </w:t>
            </w:r>
          </w:p>
        </w:tc>
        <w:tc>
          <w:tcPr>
            <w:tcW w:w="1133" w:type="dxa"/>
            <w:vMerge/>
          </w:tcPr>
          <w:p w14:paraId="73DA60A2" w14:textId="77777777" w:rsidR="00417FC3" w:rsidRPr="00B6685C" w:rsidRDefault="00417FC3" w:rsidP="00681735">
            <w:pPr>
              <w:pStyle w:val="Default"/>
              <w:rPr>
                <w:rFonts w:ascii="Times New Roman" w:hAnsi="Times New Roman" w:cs="Times New Roman"/>
                <w:sz w:val="18"/>
                <w:szCs w:val="18"/>
              </w:rPr>
            </w:pPr>
          </w:p>
        </w:tc>
      </w:tr>
      <w:tr w:rsidR="00417FC3" w:rsidRPr="00B6685C" w14:paraId="308A0D5F" w14:textId="77777777" w:rsidTr="007C0285">
        <w:tc>
          <w:tcPr>
            <w:tcW w:w="8217" w:type="dxa"/>
          </w:tcPr>
          <w:p w14:paraId="0615EF1A" w14:textId="62BF00ED" w:rsidR="00417FC3" w:rsidRPr="009F00B7" w:rsidRDefault="00417FC3" w:rsidP="00417FC3">
            <w:pPr>
              <w:pStyle w:val="Default"/>
              <w:rPr>
                <w:rFonts w:ascii="Times New Roman" w:hAnsi="Times New Roman" w:cs="Times New Roman"/>
                <w:sz w:val="18"/>
                <w:szCs w:val="18"/>
                <w:lang w:val="en-US"/>
              </w:rPr>
            </w:pPr>
            <w:r w:rsidRPr="009F00B7">
              <w:rPr>
                <w:rFonts w:ascii="Times New Roman" w:hAnsi="Times New Roman" w:cs="Times New Roman"/>
                <w:sz w:val="18"/>
                <w:szCs w:val="18"/>
                <w:lang w:val="en-US"/>
              </w:rPr>
              <w:t>HORIZON-EIC-2021-TRANSITION-CHALLENGES-01: EIC Transition Challenges 2021</w:t>
            </w:r>
          </w:p>
        </w:tc>
        <w:tc>
          <w:tcPr>
            <w:tcW w:w="1133" w:type="dxa"/>
            <w:vMerge w:val="restart"/>
          </w:tcPr>
          <w:p w14:paraId="12826C86" w14:textId="6BEF1B1D" w:rsidR="00417FC3" w:rsidRPr="00B6685C" w:rsidRDefault="00417FC3" w:rsidP="00681735">
            <w:pPr>
              <w:pStyle w:val="Default"/>
              <w:rPr>
                <w:rFonts w:ascii="Times New Roman" w:hAnsi="Times New Roman" w:cs="Times New Roman"/>
                <w:sz w:val="18"/>
                <w:szCs w:val="18"/>
              </w:rPr>
            </w:pPr>
            <w:r w:rsidRPr="00B6685C">
              <w:rPr>
                <w:rFonts w:ascii="Times New Roman" w:hAnsi="Times New Roman" w:cs="Times New Roman"/>
                <w:sz w:val="18"/>
                <w:szCs w:val="18"/>
              </w:rPr>
              <w:t xml:space="preserve">22. 09. 2021 </w:t>
            </w:r>
          </w:p>
        </w:tc>
      </w:tr>
      <w:tr w:rsidR="00417FC3" w:rsidRPr="00B6685C" w14:paraId="224EFE18" w14:textId="77777777" w:rsidTr="007C0285">
        <w:tc>
          <w:tcPr>
            <w:tcW w:w="8217" w:type="dxa"/>
          </w:tcPr>
          <w:p w14:paraId="0CC4E894" w14:textId="7E19F97F" w:rsidR="00417FC3" w:rsidRPr="009F00B7" w:rsidRDefault="00417FC3" w:rsidP="00417FC3">
            <w:pPr>
              <w:pStyle w:val="Default"/>
              <w:rPr>
                <w:rFonts w:ascii="Times New Roman" w:hAnsi="Times New Roman" w:cs="Times New Roman"/>
                <w:sz w:val="18"/>
                <w:szCs w:val="18"/>
                <w:lang w:val="en-US"/>
              </w:rPr>
            </w:pPr>
            <w:r w:rsidRPr="009F00B7">
              <w:rPr>
                <w:rFonts w:ascii="Times New Roman" w:hAnsi="Times New Roman" w:cs="Times New Roman"/>
                <w:sz w:val="18"/>
                <w:szCs w:val="18"/>
                <w:lang w:val="en-US"/>
              </w:rPr>
              <w:t xml:space="preserve">HORIZON-EIC-2021-TRANSITIONOPEN-01: EIC Transition </w:t>
            </w:r>
          </w:p>
        </w:tc>
        <w:tc>
          <w:tcPr>
            <w:tcW w:w="1133" w:type="dxa"/>
            <w:vMerge/>
          </w:tcPr>
          <w:p w14:paraId="791B2B09" w14:textId="77777777" w:rsidR="00417FC3" w:rsidRPr="00B6685C" w:rsidRDefault="00417FC3" w:rsidP="00417FC3">
            <w:pPr>
              <w:pStyle w:val="Default"/>
              <w:rPr>
                <w:rFonts w:ascii="Times New Roman" w:hAnsi="Times New Roman" w:cs="Times New Roman"/>
                <w:sz w:val="18"/>
                <w:szCs w:val="18"/>
              </w:rPr>
            </w:pPr>
          </w:p>
        </w:tc>
      </w:tr>
      <w:tr w:rsidR="00417FC3" w:rsidRPr="00B6685C" w14:paraId="1601C220" w14:textId="77777777" w:rsidTr="00430850">
        <w:tc>
          <w:tcPr>
            <w:tcW w:w="9350" w:type="dxa"/>
            <w:gridSpan w:val="2"/>
            <w:shd w:val="clear" w:color="auto" w:fill="CC99FF"/>
          </w:tcPr>
          <w:p w14:paraId="791782CC" w14:textId="7379EA7A" w:rsidR="00417FC3" w:rsidRPr="00B6685C" w:rsidRDefault="00417FC3" w:rsidP="00417FC3">
            <w:pPr>
              <w:pStyle w:val="Default"/>
              <w:jc w:val="center"/>
              <w:rPr>
                <w:rFonts w:ascii="Times New Roman" w:hAnsi="Times New Roman" w:cs="Times New Roman"/>
                <w:sz w:val="18"/>
                <w:szCs w:val="18"/>
              </w:rPr>
            </w:pPr>
            <w:r w:rsidRPr="00B6685C">
              <w:rPr>
                <w:rFonts w:ascii="Times New Roman" w:hAnsi="Times New Roman" w:cs="Times New Roman"/>
                <w:b/>
                <w:bCs/>
                <w:sz w:val="18"/>
                <w:szCs w:val="18"/>
              </w:rPr>
              <w:t>Eiropas Inovāciju ekosistēmas</w:t>
            </w:r>
            <w:r w:rsidRPr="00B6685C">
              <w:rPr>
                <w:rFonts w:ascii="Times New Roman" w:hAnsi="Times New Roman" w:cs="Times New Roman"/>
                <w:sz w:val="18"/>
                <w:szCs w:val="18"/>
              </w:rPr>
              <w:t>(EIE)</w:t>
            </w:r>
          </w:p>
        </w:tc>
      </w:tr>
      <w:tr w:rsidR="00417FC3" w:rsidRPr="00B6685C" w14:paraId="141B1463" w14:textId="77777777" w:rsidTr="007C0285">
        <w:tc>
          <w:tcPr>
            <w:tcW w:w="8217" w:type="dxa"/>
          </w:tcPr>
          <w:p w14:paraId="2E3C91E1" w14:textId="70653D52" w:rsidR="00417FC3" w:rsidRPr="009F00B7" w:rsidRDefault="00417FC3" w:rsidP="00417FC3">
            <w:pPr>
              <w:pStyle w:val="Default"/>
              <w:rPr>
                <w:rFonts w:ascii="Times New Roman" w:hAnsi="Times New Roman" w:cs="Times New Roman"/>
                <w:sz w:val="18"/>
                <w:szCs w:val="18"/>
                <w:lang w:val="en-US"/>
              </w:rPr>
            </w:pPr>
            <w:r w:rsidRPr="009F00B7">
              <w:rPr>
                <w:rFonts w:ascii="Times New Roman" w:hAnsi="Times New Roman" w:cs="Times New Roman"/>
                <w:sz w:val="18"/>
                <w:szCs w:val="18"/>
                <w:lang w:val="en-US"/>
              </w:rPr>
              <w:t xml:space="preserve">HORIZON-EIE-2021-CONNECT-01: Interconnected Innovation Ecosystems (2021) </w:t>
            </w:r>
          </w:p>
        </w:tc>
        <w:tc>
          <w:tcPr>
            <w:tcW w:w="1133" w:type="dxa"/>
          </w:tcPr>
          <w:p w14:paraId="64B52360" w14:textId="4EF026D6" w:rsidR="00417FC3" w:rsidRPr="00B6685C" w:rsidRDefault="00417FC3" w:rsidP="00417FC3">
            <w:pPr>
              <w:pStyle w:val="Default"/>
              <w:rPr>
                <w:rFonts w:ascii="Times New Roman" w:hAnsi="Times New Roman" w:cs="Times New Roman"/>
                <w:sz w:val="18"/>
                <w:szCs w:val="18"/>
              </w:rPr>
            </w:pPr>
            <w:r w:rsidRPr="00B6685C">
              <w:rPr>
                <w:rFonts w:ascii="Times New Roman" w:hAnsi="Times New Roman" w:cs="Times New Roman"/>
                <w:sz w:val="18"/>
                <w:szCs w:val="18"/>
              </w:rPr>
              <w:t xml:space="preserve">26. 10. 2021 </w:t>
            </w:r>
          </w:p>
        </w:tc>
      </w:tr>
      <w:tr w:rsidR="00417FC3" w:rsidRPr="00B6685C" w14:paraId="1F1C5686" w14:textId="77777777" w:rsidTr="007C0285">
        <w:tc>
          <w:tcPr>
            <w:tcW w:w="8217" w:type="dxa"/>
          </w:tcPr>
          <w:p w14:paraId="5AE88EA7" w14:textId="2540995A" w:rsidR="00417FC3" w:rsidRPr="009F00B7" w:rsidRDefault="00417FC3" w:rsidP="00417FC3">
            <w:pPr>
              <w:pStyle w:val="Default"/>
              <w:rPr>
                <w:rFonts w:ascii="Times New Roman" w:hAnsi="Times New Roman" w:cs="Times New Roman"/>
                <w:sz w:val="18"/>
                <w:szCs w:val="18"/>
                <w:lang w:val="en-US"/>
              </w:rPr>
            </w:pPr>
            <w:r w:rsidRPr="009F00B7">
              <w:rPr>
                <w:rFonts w:ascii="Times New Roman" w:hAnsi="Times New Roman" w:cs="Times New Roman"/>
                <w:sz w:val="18"/>
                <w:szCs w:val="18"/>
                <w:lang w:val="en-US"/>
              </w:rPr>
              <w:t xml:space="preserve">HORIZON-EIE-2021-SCALEUP-01: Elevating the scalability potential of European business (2021) </w:t>
            </w:r>
          </w:p>
        </w:tc>
        <w:tc>
          <w:tcPr>
            <w:tcW w:w="1133" w:type="dxa"/>
          </w:tcPr>
          <w:p w14:paraId="26B594DB" w14:textId="6E0ED0F5" w:rsidR="00417FC3" w:rsidRPr="00B6685C" w:rsidRDefault="00417FC3" w:rsidP="00417FC3">
            <w:pPr>
              <w:pStyle w:val="Default"/>
              <w:rPr>
                <w:rFonts w:ascii="Times New Roman" w:hAnsi="Times New Roman" w:cs="Times New Roman"/>
                <w:sz w:val="18"/>
                <w:szCs w:val="18"/>
              </w:rPr>
            </w:pPr>
            <w:r w:rsidRPr="00B6685C">
              <w:rPr>
                <w:rFonts w:ascii="Times New Roman" w:hAnsi="Times New Roman" w:cs="Times New Roman"/>
                <w:sz w:val="18"/>
                <w:szCs w:val="18"/>
              </w:rPr>
              <w:t>10. 11. 2021</w:t>
            </w:r>
          </w:p>
        </w:tc>
      </w:tr>
      <w:tr w:rsidR="00417FC3" w:rsidRPr="00B6685C" w14:paraId="45333992" w14:textId="77777777" w:rsidTr="007C0285">
        <w:tc>
          <w:tcPr>
            <w:tcW w:w="8217" w:type="dxa"/>
          </w:tcPr>
          <w:p w14:paraId="7ADD1545" w14:textId="1B28A387" w:rsidR="00417FC3" w:rsidRPr="009F00B7" w:rsidRDefault="00417FC3" w:rsidP="00417FC3">
            <w:pPr>
              <w:rPr>
                <w:rFonts w:ascii="Times New Roman" w:hAnsi="Times New Roman" w:cs="Times New Roman"/>
                <w:color w:val="AEAAAA" w:themeColor="background2" w:themeShade="BF"/>
                <w:sz w:val="18"/>
                <w:szCs w:val="18"/>
                <w:lang w:val="en-US"/>
              </w:rPr>
            </w:pPr>
            <w:r w:rsidRPr="009F00B7">
              <w:rPr>
                <w:rFonts w:ascii="Times New Roman" w:hAnsi="Times New Roman" w:cs="Times New Roman"/>
                <w:sz w:val="18"/>
                <w:szCs w:val="18"/>
                <w:lang w:val="en-US"/>
              </w:rPr>
              <w:t>HORIZON-EIE-2021-INNOVSMES-01: Partnership on Innovative SMEs</w:t>
            </w:r>
          </w:p>
        </w:tc>
        <w:tc>
          <w:tcPr>
            <w:tcW w:w="1133" w:type="dxa"/>
          </w:tcPr>
          <w:p w14:paraId="0E85FC78" w14:textId="49733273" w:rsidR="00417FC3" w:rsidRPr="00B6685C" w:rsidRDefault="00417FC3" w:rsidP="00417FC3">
            <w:pPr>
              <w:pStyle w:val="Default"/>
              <w:rPr>
                <w:rFonts w:ascii="Times New Roman" w:hAnsi="Times New Roman" w:cs="Times New Roman"/>
                <w:sz w:val="18"/>
                <w:szCs w:val="18"/>
              </w:rPr>
            </w:pPr>
            <w:r w:rsidRPr="00B6685C">
              <w:rPr>
                <w:rFonts w:ascii="Times New Roman" w:hAnsi="Times New Roman" w:cs="Times New Roman"/>
                <w:sz w:val="18"/>
                <w:szCs w:val="18"/>
              </w:rPr>
              <w:t xml:space="preserve">01. 09. 2021 </w:t>
            </w:r>
          </w:p>
        </w:tc>
      </w:tr>
    </w:tbl>
    <w:p w14:paraId="2515F81F" w14:textId="77777777" w:rsidR="005E5685" w:rsidRPr="00B6685C" w:rsidRDefault="005E5685" w:rsidP="00430850">
      <w:pPr>
        <w:spacing w:after="0"/>
        <w:rPr>
          <w:rFonts w:ascii="Times New Roman" w:hAnsi="Times New Roman" w:cs="Times New Roman"/>
          <w:b/>
          <w:bCs/>
          <w:sz w:val="18"/>
          <w:szCs w:val="18"/>
          <w:lang w:val="lv-LV"/>
        </w:rPr>
      </w:pPr>
    </w:p>
    <w:p w14:paraId="0EDE742C" w14:textId="6F838F1B" w:rsidR="00417FC3" w:rsidRPr="00B6685C" w:rsidRDefault="00417FC3" w:rsidP="00430850">
      <w:pPr>
        <w:spacing w:after="0"/>
        <w:rPr>
          <w:rFonts w:ascii="Times New Roman" w:hAnsi="Times New Roman" w:cs="Times New Roman"/>
          <w:b/>
          <w:bCs/>
          <w:sz w:val="18"/>
          <w:szCs w:val="18"/>
          <w:lang w:val="lv-LV"/>
        </w:rPr>
      </w:pPr>
      <w:r w:rsidRPr="00B6685C">
        <w:rPr>
          <w:rFonts w:ascii="Times New Roman" w:hAnsi="Times New Roman" w:cs="Times New Roman"/>
          <w:b/>
          <w:bCs/>
          <w:sz w:val="18"/>
          <w:szCs w:val="18"/>
          <w:lang w:val="lv-LV"/>
        </w:rPr>
        <w:t>Dalības paplašināšana un Eiropas pētniecības telpas stiprināšana</w:t>
      </w:r>
    </w:p>
    <w:tbl>
      <w:tblPr>
        <w:tblStyle w:val="TableGrid"/>
        <w:tblW w:w="0" w:type="auto"/>
        <w:tblLook w:val="04A0" w:firstRow="1" w:lastRow="0" w:firstColumn="1" w:lastColumn="0" w:noHBand="0" w:noVBand="1"/>
      </w:tblPr>
      <w:tblGrid>
        <w:gridCol w:w="8217"/>
        <w:gridCol w:w="1133"/>
      </w:tblGrid>
      <w:tr w:rsidR="00417FC3" w:rsidRPr="00B6685C" w14:paraId="4F5BF4E0" w14:textId="77777777" w:rsidTr="007C0285">
        <w:tc>
          <w:tcPr>
            <w:tcW w:w="8217" w:type="dxa"/>
          </w:tcPr>
          <w:p w14:paraId="7F6E6B88" w14:textId="5A784C20" w:rsidR="00417FC3" w:rsidRPr="009F00B7" w:rsidRDefault="00417FC3" w:rsidP="00417FC3">
            <w:pPr>
              <w:rPr>
                <w:rFonts w:ascii="Times New Roman" w:hAnsi="Times New Roman" w:cs="Times New Roman"/>
                <w:sz w:val="18"/>
                <w:szCs w:val="18"/>
                <w:lang w:val="en-US"/>
              </w:rPr>
            </w:pPr>
            <w:r w:rsidRPr="009F00B7">
              <w:rPr>
                <w:rFonts w:ascii="Times New Roman" w:hAnsi="Times New Roman" w:cs="Times New Roman"/>
                <w:sz w:val="18"/>
                <w:szCs w:val="18"/>
                <w:lang w:val="en-US"/>
              </w:rPr>
              <w:t xml:space="preserve">HORIZON-WIDERA-2021-ERA-01: European Research Area </w:t>
            </w:r>
          </w:p>
        </w:tc>
        <w:tc>
          <w:tcPr>
            <w:tcW w:w="1133" w:type="dxa"/>
          </w:tcPr>
          <w:p w14:paraId="4A202C9A" w14:textId="516B4F53" w:rsidR="00417FC3" w:rsidRPr="00B6685C" w:rsidRDefault="00417FC3" w:rsidP="00417FC3">
            <w:pPr>
              <w:rPr>
                <w:rFonts w:ascii="Times New Roman" w:hAnsi="Times New Roman" w:cs="Times New Roman"/>
                <w:sz w:val="18"/>
                <w:szCs w:val="18"/>
              </w:rPr>
            </w:pPr>
            <w:r w:rsidRPr="00B6685C">
              <w:rPr>
                <w:rFonts w:ascii="Times New Roman" w:hAnsi="Times New Roman" w:cs="Times New Roman"/>
                <w:sz w:val="18"/>
                <w:szCs w:val="18"/>
              </w:rPr>
              <w:t>23. 09. 2021</w:t>
            </w:r>
          </w:p>
        </w:tc>
      </w:tr>
      <w:tr w:rsidR="00417FC3" w:rsidRPr="00B6685C" w14:paraId="1FDFAE3E" w14:textId="77777777" w:rsidTr="007C0285">
        <w:tc>
          <w:tcPr>
            <w:tcW w:w="8217" w:type="dxa"/>
          </w:tcPr>
          <w:p w14:paraId="36673289" w14:textId="37F7D41C" w:rsidR="00417FC3" w:rsidRPr="009F00B7" w:rsidRDefault="00417FC3" w:rsidP="00417FC3">
            <w:pPr>
              <w:rPr>
                <w:rFonts w:ascii="Times New Roman" w:hAnsi="Times New Roman" w:cs="Times New Roman"/>
                <w:sz w:val="18"/>
                <w:szCs w:val="18"/>
                <w:lang w:val="en-US"/>
              </w:rPr>
            </w:pPr>
            <w:r w:rsidRPr="009F00B7">
              <w:rPr>
                <w:rFonts w:ascii="Times New Roman" w:hAnsi="Times New Roman" w:cs="Times New Roman"/>
                <w:sz w:val="18"/>
                <w:szCs w:val="18"/>
                <w:lang w:val="en-US"/>
              </w:rPr>
              <w:t xml:space="preserve">HORIZON-WIDERA-2021-ACCESS-02: Twinning Western Balkans </w:t>
            </w:r>
          </w:p>
        </w:tc>
        <w:tc>
          <w:tcPr>
            <w:tcW w:w="1133" w:type="dxa"/>
            <w:vMerge w:val="restart"/>
          </w:tcPr>
          <w:p w14:paraId="300A8D68" w14:textId="1CCF066F" w:rsidR="00417FC3" w:rsidRPr="00B6685C" w:rsidRDefault="00417FC3" w:rsidP="00417FC3">
            <w:pPr>
              <w:rPr>
                <w:rFonts w:ascii="Times New Roman" w:hAnsi="Times New Roman" w:cs="Times New Roman"/>
                <w:sz w:val="18"/>
                <w:szCs w:val="18"/>
              </w:rPr>
            </w:pPr>
            <w:r w:rsidRPr="00B6685C">
              <w:rPr>
                <w:rFonts w:ascii="Times New Roman" w:hAnsi="Times New Roman" w:cs="Times New Roman"/>
                <w:sz w:val="18"/>
                <w:szCs w:val="18"/>
              </w:rPr>
              <w:t>05.10.2021</w:t>
            </w:r>
          </w:p>
        </w:tc>
      </w:tr>
      <w:tr w:rsidR="00417FC3" w:rsidRPr="00B6685C" w14:paraId="43372B60" w14:textId="77777777" w:rsidTr="007C0285">
        <w:tc>
          <w:tcPr>
            <w:tcW w:w="8217" w:type="dxa"/>
          </w:tcPr>
          <w:p w14:paraId="77C8DA98" w14:textId="39911110" w:rsidR="00417FC3" w:rsidRPr="009F00B7" w:rsidRDefault="00417FC3" w:rsidP="00417FC3">
            <w:pPr>
              <w:rPr>
                <w:rFonts w:ascii="Times New Roman" w:hAnsi="Times New Roman" w:cs="Times New Roman"/>
                <w:sz w:val="18"/>
                <w:szCs w:val="18"/>
                <w:lang w:val="en-US"/>
              </w:rPr>
            </w:pPr>
            <w:r w:rsidRPr="009F00B7">
              <w:rPr>
                <w:rFonts w:ascii="Times New Roman" w:hAnsi="Times New Roman" w:cs="Times New Roman"/>
                <w:sz w:val="18"/>
                <w:szCs w:val="18"/>
                <w:lang w:val="en-US"/>
              </w:rPr>
              <w:t xml:space="preserve">HORIZON-WIDERA-2022-ACCESS-01-two-stage: Teaming for Excellence (1st stage) </w:t>
            </w:r>
          </w:p>
        </w:tc>
        <w:tc>
          <w:tcPr>
            <w:tcW w:w="1133" w:type="dxa"/>
            <w:vMerge/>
          </w:tcPr>
          <w:p w14:paraId="6F76FF90" w14:textId="77777777" w:rsidR="00417FC3" w:rsidRPr="00B6685C" w:rsidRDefault="00417FC3" w:rsidP="00417FC3">
            <w:pPr>
              <w:rPr>
                <w:rFonts w:ascii="Times New Roman" w:hAnsi="Times New Roman" w:cs="Times New Roman"/>
                <w:sz w:val="18"/>
                <w:szCs w:val="18"/>
              </w:rPr>
            </w:pPr>
          </w:p>
        </w:tc>
      </w:tr>
      <w:tr w:rsidR="00417FC3" w:rsidRPr="00B6685C" w14:paraId="7CA867EB" w14:textId="77777777" w:rsidTr="007C0285">
        <w:tc>
          <w:tcPr>
            <w:tcW w:w="8217" w:type="dxa"/>
          </w:tcPr>
          <w:p w14:paraId="3101C4FB" w14:textId="1048F8AA" w:rsidR="00417FC3" w:rsidRPr="009F00B7" w:rsidRDefault="00417FC3" w:rsidP="00417FC3">
            <w:pPr>
              <w:rPr>
                <w:rFonts w:ascii="Times New Roman" w:hAnsi="Times New Roman" w:cs="Times New Roman"/>
                <w:sz w:val="18"/>
                <w:szCs w:val="18"/>
                <w:lang w:val="en-US"/>
              </w:rPr>
            </w:pPr>
            <w:r w:rsidRPr="009F00B7">
              <w:rPr>
                <w:rFonts w:ascii="Times New Roman" w:hAnsi="Times New Roman" w:cs="Times New Roman"/>
                <w:sz w:val="18"/>
                <w:szCs w:val="18"/>
                <w:lang w:val="en-US"/>
              </w:rPr>
              <w:t xml:space="preserve">HORIZON-WIDERA-2021-ACCESS-03: Twinning </w:t>
            </w:r>
          </w:p>
        </w:tc>
        <w:tc>
          <w:tcPr>
            <w:tcW w:w="1133" w:type="dxa"/>
          </w:tcPr>
          <w:p w14:paraId="2BEEA122" w14:textId="4D369DA6" w:rsidR="00417FC3" w:rsidRPr="00B6685C" w:rsidRDefault="00417FC3" w:rsidP="00417FC3">
            <w:pPr>
              <w:rPr>
                <w:rFonts w:ascii="Times New Roman" w:hAnsi="Times New Roman" w:cs="Times New Roman"/>
                <w:sz w:val="18"/>
                <w:szCs w:val="18"/>
              </w:rPr>
            </w:pPr>
            <w:r w:rsidRPr="00B6685C">
              <w:rPr>
                <w:rFonts w:ascii="Times New Roman" w:hAnsi="Times New Roman" w:cs="Times New Roman"/>
                <w:sz w:val="18"/>
                <w:szCs w:val="18"/>
              </w:rPr>
              <w:t>18.01.2022</w:t>
            </w:r>
          </w:p>
        </w:tc>
      </w:tr>
      <w:tr w:rsidR="00417FC3" w:rsidRPr="00B6685C" w14:paraId="5A528384" w14:textId="77777777" w:rsidTr="007C0285">
        <w:tc>
          <w:tcPr>
            <w:tcW w:w="8217" w:type="dxa"/>
          </w:tcPr>
          <w:p w14:paraId="2C730F58" w14:textId="633F3CFA" w:rsidR="00417FC3" w:rsidRPr="009F00B7" w:rsidRDefault="00417FC3" w:rsidP="005519F0">
            <w:pPr>
              <w:rPr>
                <w:rFonts w:ascii="Times New Roman" w:hAnsi="Times New Roman" w:cs="Times New Roman"/>
                <w:sz w:val="18"/>
                <w:szCs w:val="18"/>
                <w:lang w:val="en-US"/>
              </w:rPr>
            </w:pPr>
            <w:r w:rsidRPr="009F00B7">
              <w:rPr>
                <w:rFonts w:ascii="Times New Roman" w:hAnsi="Times New Roman" w:cs="Times New Roman"/>
                <w:sz w:val="18"/>
                <w:szCs w:val="18"/>
                <w:lang w:val="en-US"/>
              </w:rPr>
              <w:t>HORIZON-WIDERA-2021-ACCESS-05: European Excellence Initiative (EEI): Strengthening capacity for excellence in higher education institutions and surrounding ecosystems</w:t>
            </w:r>
          </w:p>
        </w:tc>
        <w:tc>
          <w:tcPr>
            <w:tcW w:w="1133" w:type="dxa"/>
          </w:tcPr>
          <w:p w14:paraId="55207C6F" w14:textId="434AD487" w:rsidR="00417FC3" w:rsidRPr="00B6685C" w:rsidRDefault="005519F0" w:rsidP="005519F0">
            <w:pPr>
              <w:rPr>
                <w:rFonts w:ascii="Times New Roman" w:hAnsi="Times New Roman" w:cs="Times New Roman"/>
                <w:sz w:val="18"/>
                <w:szCs w:val="18"/>
              </w:rPr>
            </w:pPr>
            <w:r w:rsidRPr="00B6685C">
              <w:rPr>
                <w:rFonts w:ascii="Times New Roman" w:hAnsi="Times New Roman" w:cs="Times New Roman"/>
                <w:sz w:val="18"/>
                <w:szCs w:val="18"/>
              </w:rPr>
              <w:t>04. 11. 2021</w:t>
            </w:r>
          </w:p>
        </w:tc>
      </w:tr>
    </w:tbl>
    <w:p w14:paraId="6250CF28" w14:textId="77777777" w:rsidR="005E5685" w:rsidRPr="00B6685C" w:rsidRDefault="005E5685" w:rsidP="00430850">
      <w:pPr>
        <w:spacing w:after="0"/>
        <w:rPr>
          <w:rFonts w:ascii="Times New Roman" w:hAnsi="Times New Roman" w:cs="Times New Roman"/>
          <w:b/>
          <w:bCs/>
          <w:sz w:val="18"/>
          <w:szCs w:val="18"/>
          <w:lang w:val="lv-LV"/>
        </w:rPr>
      </w:pPr>
    </w:p>
    <w:p w14:paraId="59931AF3" w14:textId="56DC73BC" w:rsidR="007C0285" w:rsidRPr="00B6685C" w:rsidRDefault="007C0285" w:rsidP="00430850">
      <w:pPr>
        <w:spacing w:after="0"/>
        <w:rPr>
          <w:rFonts w:ascii="Times New Roman" w:hAnsi="Times New Roman" w:cs="Times New Roman"/>
          <w:b/>
          <w:bCs/>
          <w:sz w:val="18"/>
          <w:szCs w:val="18"/>
          <w:lang w:val="lv-LV"/>
        </w:rPr>
      </w:pPr>
      <w:r w:rsidRPr="00B6685C">
        <w:rPr>
          <w:rFonts w:ascii="Times New Roman" w:hAnsi="Times New Roman" w:cs="Times New Roman"/>
          <w:b/>
          <w:bCs/>
          <w:sz w:val="18"/>
          <w:szCs w:val="18"/>
          <w:lang w:val="lv-LV"/>
        </w:rPr>
        <w:t xml:space="preserve">Uzdevumu jomas (misijas) </w:t>
      </w:r>
    </w:p>
    <w:tbl>
      <w:tblPr>
        <w:tblStyle w:val="TableGrid"/>
        <w:tblW w:w="0" w:type="auto"/>
        <w:tblLook w:val="04A0" w:firstRow="1" w:lastRow="0" w:firstColumn="1" w:lastColumn="0" w:noHBand="0" w:noVBand="1"/>
      </w:tblPr>
      <w:tblGrid>
        <w:gridCol w:w="8217"/>
        <w:gridCol w:w="1133"/>
      </w:tblGrid>
      <w:tr w:rsidR="007C0285" w:rsidRPr="00B6685C" w14:paraId="2BAFE775" w14:textId="77777777" w:rsidTr="007C0285">
        <w:tc>
          <w:tcPr>
            <w:tcW w:w="8217" w:type="dxa"/>
          </w:tcPr>
          <w:p w14:paraId="465F4DBE" w14:textId="1EDA3FC7" w:rsidR="007C0285" w:rsidRPr="009F00B7" w:rsidRDefault="007C0285" w:rsidP="007C0285">
            <w:pPr>
              <w:rPr>
                <w:rFonts w:ascii="Times New Roman" w:hAnsi="Times New Roman" w:cs="Times New Roman"/>
                <w:sz w:val="18"/>
                <w:szCs w:val="18"/>
                <w:lang w:val="en-US"/>
              </w:rPr>
            </w:pPr>
            <w:r w:rsidRPr="009F00B7">
              <w:rPr>
                <w:rFonts w:ascii="Times New Roman" w:hAnsi="Times New Roman" w:cs="Times New Roman"/>
                <w:sz w:val="18"/>
                <w:szCs w:val="18"/>
                <w:lang w:val="en-US"/>
              </w:rPr>
              <w:t xml:space="preserve">HORIZON-MISS-2021-CIT-01: Supporting the transition towards climate neutrality within cities </w:t>
            </w:r>
          </w:p>
        </w:tc>
        <w:tc>
          <w:tcPr>
            <w:tcW w:w="1133" w:type="dxa"/>
            <w:vMerge w:val="restart"/>
          </w:tcPr>
          <w:p w14:paraId="51365035" w14:textId="4C9D062F" w:rsidR="007C0285" w:rsidRPr="00B6685C" w:rsidRDefault="007C0285" w:rsidP="007C0285">
            <w:pPr>
              <w:rPr>
                <w:rFonts w:ascii="Times New Roman" w:hAnsi="Times New Roman" w:cs="Times New Roman"/>
                <w:sz w:val="18"/>
                <w:szCs w:val="18"/>
              </w:rPr>
            </w:pPr>
            <w:r w:rsidRPr="00B6685C">
              <w:rPr>
                <w:rFonts w:ascii="Times New Roman" w:hAnsi="Times New Roman" w:cs="Times New Roman"/>
                <w:sz w:val="18"/>
                <w:szCs w:val="18"/>
              </w:rPr>
              <w:t>14. 09. 2021</w:t>
            </w:r>
          </w:p>
        </w:tc>
      </w:tr>
      <w:tr w:rsidR="007C0285" w:rsidRPr="00B6685C" w14:paraId="204B69A9" w14:textId="77777777" w:rsidTr="007C0285">
        <w:tc>
          <w:tcPr>
            <w:tcW w:w="8217" w:type="dxa"/>
          </w:tcPr>
          <w:p w14:paraId="68BEF486" w14:textId="35CD75A8" w:rsidR="007C0285" w:rsidRPr="009F00B7" w:rsidRDefault="007C0285" w:rsidP="007C0285">
            <w:pPr>
              <w:rPr>
                <w:rFonts w:ascii="Times New Roman" w:hAnsi="Times New Roman" w:cs="Times New Roman"/>
                <w:sz w:val="18"/>
                <w:szCs w:val="18"/>
                <w:lang w:val="en-US"/>
              </w:rPr>
            </w:pPr>
            <w:r w:rsidRPr="009F00B7">
              <w:rPr>
                <w:rFonts w:ascii="Times New Roman" w:hAnsi="Times New Roman" w:cs="Times New Roman"/>
                <w:sz w:val="18"/>
                <w:szCs w:val="18"/>
                <w:lang w:val="en-US"/>
              </w:rPr>
              <w:t xml:space="preserve">HORIZON-MISS-2021-CLIMA-01: Better prepared regional and local authorities to adapt to climate change </w:t>
            </w:r>
          </w:p>
        </w:tc>
        <w:tc>
          <w:tcPr>
            <w:tcW w:w="1133" w:type="dxa"/>
            <w:vMerge/>
          </w:tcPr>
          <w:p w14:paraId="00B7A541" w14:textId="77777777" w:rsidR="007C0285" w:rsidRPr="00B6685C" w:rsidRDefault="007C0285" w:rsidP="007C0285">
            <w:pPr>
              <w:rPr>
                <w:rFonts w:ascii="Times New Roman" w:hAnsi="Times New Roman" w:cs="Times New Roman"/>
                <w:sz w:val="18"/>
                <w:szCs w:val="18"/>
              </w:rPr>
            </w:pPr>
          </w:p>
        </w:tc>
      </w:tr>
      <w:tr w:rsidR="007C0285" w:rsidRPr="00B6685C" w14:paraId="1A199D5C" w14:textId="77777777" w:rsidTr="007C0285">
        <w:tc>
          <w:tcPr>
            <w:tcW w:w="8217" w:type="dxa"/>
          </w:tcPr>
          <w:p w14:paraId="61D2B5C1" w14:textId="7E4B7646" w:rsidR="00B6685C" w:rsidRPr="009F00B7" w:rsidRDefault="007C0285" w:rsidP="00B6685C">
            <w:pPr>
              <w:rPr>
                <w:rFonts w:ascii="Times New Roman" w:hAnsi="Times New Roman" w:cs="Times New Roman"/>
                <w:color w:val="757575"/>
                <w:sz w:val="18"/>
                <w:szCs w:val="18"/>
                <w:lang w:val="en-US"/>
              </w:rPr>
            </w:pPr>
            <w:r w:rsidRPr="009F00B7">
              <w:rPr>
                <w:rFonts w:ascii="Times New Roman" w:hAnsi="Times New Roman" w:cs="Times New Roman"/>
                <w:sz w:val="18"/>
                <w:szCs w:val="18"/>
                <w:lang w:val="en-US"/>
              </w:rPr>
              <w:t xml:space="preserve">HORIZON-MISS-2021-OCEAN-01: </w:t>
            </w:r>
            <w:r w:rsidR="00B6685C" w:rsidRPr="009F00B7">
              <w:rPr>
                <w:rStyle w:val="Strong"/>
                <w:rFonts w:ascii="Times New Roman" w:hAnsi="Times New Roman" w:cs="Times New Roman"/>
                <w:b w:val="0"/>
                <w:bCs w:val="0"/>
                <w:sz w:val="18"/>
                <w:szCs w:val="18"/>
                <w:bdr w:val="none" w:sz="0" w:space="0" w:color="auto" w:frame="1"/>
                <w:lang w:val="en-US"/>
              </w:rPr>
              <w:t>Preparation for deployment of ‘lighthouse demonstrators’ and solution scale ups and cross-cutting citizen and stakeholder involvement</w:t>
            </w:r>
            <w:r w:rsidR="00B6685C" w:rsidRPr="009F00B7">
              <w:rPr>
                <w:rStyle w:val="Strong"/>
                <w:rFonts w:ascii="Times New Roman" w:hAnsi="Times New Roman" w:cs="Times New Roman"/>
                <w:sz w:val="18"/>
                <w:szCs w:val="18"/>
                <w:bdr w:val="none" w:sz="0" w:space="0" w:color="auto" w:frame="1"/>
                <w:lang w:val="en-US"/>
              </w:rPr>
              <w:t xml:space="preserve"> </w:t>
            </w:r>
          </w:p>
        </w:tc>
        <w:tc>
          <w:tcPr>
            <w:tcW w:w="1133" w:type="dxa"/>
            <w:vMerge/>
          </w:tcPr>
          <w:p w14:paraId="6B93A479" w14:textId="77777777" w:rsidR="007C0285" w:rsidRPr="00B6685C" w:rsidRDefault="007C0285" w:rsidP="007C0285">
            <w:pPr>
              <w:rPr>
                <w:rFonts w:ascii="Times New Roman" w:hAnsi="Times New Roman" w:cs="Times New Roman"/>
                <w:sz w:val="18"/>
                <w:szCs w:val="18"/>
              </w:rPr>
            </w:pPr>
          </w:p>
        </w:tc>
      </w:tr>
      <w:tr w:rsidR="007C0285" w:rsidRPr="00B6685C" w14:paraId="059812CE" w14:textId="77777777" w:rsidTr="007C0285">
        <w:tc>
          <w:tcPr>
            <w:tcW w:w="8217" w:type="dxa"/>
          </w:tcPr>
          <w:p w14:paraId="3B1D1F49" w14:textId="0A924C4E" w:rsidR="007C0285" w:rsidRPr="009F00B7" w:rsidRDefault="007C0285" w:rsidP="007C0285">
            <w:pPr>
              <w:pStyle w:val="Default"/>
              <w:rPr>
                <w:rFonts w:ascii="Times New Roman" w:hAnsi="Times New Roman" w:cs="Times New Roman"/>
                <w:sz w:val="18"/>
                <w:szCs w:val="18"/>
                <w:lang w:val="en-US"/>
              </w:rPr>
            </w:pPr>
            <w:r w:rsidRPr="009F00B7">
              <w:rPr>
                <w:rFonts w:ascii="Times New Roman" w:hAnsi="Times New Roman" w:cs="Times New Roman"/>
                <w:sz w:val="18"/>
                <w:szCs w:val="18"/>
                <w:lang w:val="en-US"/>
              </w:rPr>
              <w:t xml:space="preserve">HORIZON-MISS-2021-UNCAN-01: Preparing UNCAN.eu, a European initiative to understand cancer </w:t>
            </w:r>
          </w:p>
        </w:tc>
        <w:tc>
          <w:tcPr>
            <w:tcW w:w="1133" w:type="dxa"/>
            <w:vMerge w:val="restart"/>
          </w:tcPr>
          <w:p w14:paraId="67460E1B" w14:textId="2E74C22B" w:rsidR="007C0285" w:rsidRPr="00B6685C" w:rsidRDefault="007C0285" w:rsidP="007C0285">
            <w:pPr>
              <w:rPr>
                <w:rFonts w:ascii="Times New Roman" w:hAnsi="Times New Roman" w:cs="Times New Roman"/>
                <w:sz w:val="18"/>
                <w:szCs w:val="18"/>
              </w:rPr>
            </w:pPr>
            <w:r w:rsidRPr="00B6685C">
              <w:rPr>
                <w:rFonts w:ascii="Times New Roman" w:hAnsi="Times New Roman" w:cs="Times New Roman"/>
                <w:sz w:val="18"/>
                <w:szCs w:val="18"/>
              </w:rPr>
              <w:t>20. 10. 2021</w:t>
            </w:r>
          </w:p>
        </w:tc>
      </w:tr>
      <w:tr w:rsidR="007C0285" w:rsidRPr="00B6685C" w14:paraId="3C2097C6" w14:textId="77777777" w:rsidTr="007C0285">
        <w:tc>
          <w:tcPr>
            <w:tcW w:w="8217" w:type="dxa"/>
          </w:tcPr>
          <w:p w14:paraId="5BADA47F" w14:textId="4A00CD02" w:rsidR="007C0285" w:rsidRPr="009F00B7" w:rsidRDefault="007C0285" w:rsidP="007C0285">
            <w:pPr>
              <w:rPr>
                <w:rFonts w:ascii="Times New Roman" w:hAnsi="Times New Roman" w:cs="Times New Roman"/>
                <w:sz w:val="18"/>
                <w:szCs w:val="18"/>
                <w:lang w:val="en-US"/>
              </w:rPr>
            </w:pPr>
            <w:r w:rsidRPr="009F00B7">
              <w:rPr>
                <w:rFonts w:ascii="Times New Roman" w:hAnsi="Times New Roman" w:cs="Times New Roman"/>
                <w:sz w:val="18"/>
                <w:szCs w:val="18"/>
                <w:lang w:val="en-US"/>
              </w:rPr>
              <w:t>HORIZON-MISS-2021-SOIL-01: Preparing the ground for healthy soils: building capacities for engagement, outreach and knowledge</w:t>
            </w:r>
          </w:p>
        </w:tc>
        <w:tc>
          <w:tcPr>
            <w:tcW w:w="1133" w:type="dxa"/>
            <w:vMerge/>
          </w:tcPr>
          <w:p w14:paraId="2F8C803E" w14:textId="77777777" w:rsidR="007C0285" w:rsidRPr="00B6685C" w:rsidRDefault="007C0285" w:rsidP="007C0285">
            <w:pPr>
              <w:rPr>
                <w:rFonts w:ascii="Times New Roman" w:hAnsi="Times New Roman" w:cs="Times New Roman"/>
                <w:sz w:val="18"/>
                <w:szCs w:val="18"/>
              </w:rPr>
            </w:pPr>
          </w:p>
        </w:tc>
      </w:tr>
    </w:tbl>
    <w:p w14:paraId="49262C87" w14:textId="65ED307E" w:rsidR="009F00B7" w:rsidRDefault="009F00B7" w:rsidP="00291260">
      <w:pPr>
        <w:rPr>
          <w:rStyle w:val="Strong"/>
          <w:rFonts w:ascii="Times New Roman" w:hAnsi="Times New Roman" w:cs="Times New Roman"/>
          <w:color w:val="FFFFFF"/>
          <w:shd w:val="clear" w:color="auto" w:fill="68478D"/>
          <w:lang w:val="lv-LV"/>
        </w:rPr>
      </w:pPr>
    </w:p>
    <w:p w14:paraId="576A3521" w14:textId="1D594056" w:rsidR="003762F8" w:rsidRDefault="003762F8" w:rsidP="00291260">
      <w:pPr>
        <w:rPr>
          <w:rStyle w:val="Strong"/>
          <w:rFonts w:ascii="Times New Roman" w:hAnsi="Times New Roman" w:cs="Times New Roman"/>
          <w:color w:val="FFFFFF"/>
          <w:shd w:val="clear" w:color="auto" w:fill="68478D"/>
          <w:lang w:val="lv-LV"/>
        </w:rPr>
      </w:pPr>
      <w:r>
        <w:rPr>
          <w:rStyle w:val="Strong"/>
          <w:rFonts w:ascii="Times New Roman" w:hAnsi="Times New Roman" w:cs="Times New Roman"/>
          <w:color w:val="FFFFFF"/>
          <w:shd w:val="clear" w:color="auto" w:fill="68478D"/>
          <w:lang w:val="lv-LV"/>
        </w:rPr>
        <w:lastRenderedPageBreak/>
        <w:t>EUREKA konkursi:</w:t>
      </w:r>
    </w:p>
    <w:p w14:paraId="2AD4D6ED" w14:textId="77777777" w:rsidR="003762F8" w:rsidRPr="003762F8" w:rsidRDefault="003762F8" w:rsidP="003762F8">
      <w:pPr>
        <w:jc w:val="both"/>
        <w:rPr>
          <w:rFonts w:ascii="Times New Roman" w:hAnsi="Times New Roman" w:cs="Times New Roman"/>
          <w:lang w:val="lv-LV"/>
        </w:rPr>
      </w:pPr>
      <w:r w:rsidRPr="003762F8">
        <w:rPr>
          <w:rFonts w:ascii="Times New Roman" w:hAnsi="Times New Roman" w:cs="Times New Roman"/>
          <w:lang w:val="lv-LV"/>
        </w:rPr>
        <w:t xml:space="preserve">Xecs ir viens no EUREKA Klasteru programmas klasteriem, kas izstrādāts, lai paātrinātu ilgtspējīgu rūpniecisko inovāciju tempu elektronikas komponentu un sistēmu (ECS) kopienā. Xecs veido EUREKA Asociācija sadarbībā ar trīs lieliem nozares pārstāvjiem - </w:t>
      </w:r>
      <w:hyperlink r:id="rId7" w:history="1">
        <w:r w:rsidRPr="003762F8">
          <w:rPr>
            <w:rStyle w:val="Hyperlink"/>
            <w:rFonts w:ascii="Times New Roman" w:hAnsi="Times New Roman" w:cs="Times New Roman"/>
            <w:lang w:val="lv-LV"/>
          </w:rPr>
          <w:t>AENEAS</w:t>
        </w:r>
      </w:hyperlink>
      <w:r w:rsidRPr="003762F8">
        <w:rPr>
          <w:rFonts w:ascii="Times New Roman" w:hAnsi="Times New Roman" w:cs="Times New Roman"/>
          <w:lang w:val="lv-LV"/>
        </w:rPr>
        <w:t xml:space="preserve">, </w:t>
      </w:r>
      <w:hyperlink r:id="rId8" w:history="1">
        <w:r w:rsidRPr="003762F8">
          <w:rPr>
            <w:rStyle w:val="Hyperlink"/>
            <w:rFonts w:ascii="Times New Roman" w:hAnsi="Times New Roman" w:cs="Times New Roman"/>
            <w:lang w:val="lv-LV"/>
          </w:rPr>
          <w:t>ARTEMIS-IA</w:t>
        </w:r>
      </w:hyperlink>
      <w:r w:rsidRPr="003762F8">
        <w:rPr>
          <w:rFonts w:ascii="Times New Roman" w:hAnsi="Times New Roman" w:cs="Times New Roman"/>
          <w:lang w:val="lv-LV"/>
        </w:rPr>
        <w:t xml:space="preserve"> un </w:t>
      </w:r>
      <w:hyperlink r:id="rId9" w:history="1">
        <w:r w:rsidRPr="003762F8">
          <w:rPr>
            <w:rStyle w:val="Hyperlink"/>
            <w:rFonts w:ascii="Times New Roman" w:hAnsi="Times New Roman" w:cs="Times New Roman"/>
            <w:lang w:val="lv-LV"/>
          </w:rPr>
          <w:t>EPoSS</w:t>
        </w:r>
      </w:hyperlink>
      <w:r w:rsidRPr="003762F8">
        <w:rPr>
          <w:rFonts w:ascii="Times New Roman" w:hAnsi="Times New Roman" w:cs="Times New Roman"/>
          <w:lang w:val="lv-LV"/>
        </w:rPr>
        <w:t>.</w:t>
      </w:r>
    </w:p>
    <w:p w14:paraId="4245F9C5" w14:textId="77777777" w:rsidR="003762F8" w:rsidRPr="003762F8" w:rsidRDefault="003762F8" w:rsidP="003762F8">
      <w:pPr>
        <w:jc w:val="both"/>
        <w:rPr>
          <w:rFonts w:ascii="Times New Roman" w:hAnsi="Times New Roman" w:cs="Times New Roman"/>
          <w:lang w:val="lv-LV"/>
        </w:rPr>
      </w:pPr>
      <w:r w:rsidRPr="003762F8">
        <w:rPr>
          <w:rFonts w:ascii="Times New Roman" w:hAnsi="Times New Roman" w:cs="Times New Roman"/>
          <w:lang w:val="lv-LV"/>
        </w:rPr>
        <w:t>Xecs atbalsta projektus, kas ir saistīti ar ECS, kā arī ar mikro un nanoelektroniku balstītām sistēmām un lietojumprogrammām. Projektos var piedalīties mazie un vidējie uzņēmumi, lielie uzņēmumi, universitātes un zinātniskie institūti. Klasterī ir iesaistītas 19 valstis – Latvija, Turcija, Nīderlande, Šveice, Zviedrija, Spānija, Dienvidkoreja, Portugāle, Polija, Malta, Izraēla, Ungārija, Vācija, Somija, Čehija, Kanāda, Beļģija un Austrija.</w:t>
      </w:r>
    </w:p>
    <w:p w14:paraId="4E406AD3" w14:textId="23544A7C" w:rsidR="003762F8" w:rsidRPr="003762F8" w:rsidRDefault="003762F8" w:rsidP="003762F8">
      <w:pPr>
        <w:jc w:val="both"/>
        <w:rPr>
          <w:rFonts w:ascii="Times New Roman" w:hAnsi="Times New Roman" w:cs="Times New Roman"/>
          <w:lang w:val="lv-LV"/>
        </w:rPr>
      </w:pPr>
      <w:r w:rsidRPr="003762F8">
        <w:rPr>
          <w:rFonts w:ascii="Times New Roman" w:hAnsi="Times New Roman" w:cs="Times New Roman"/>
          <w:lang w:val="lv-LV"/>
        </w:rPr>
        <w:t xml:space="preserve">2021.gada 28. septembrī tiks atvērts pirmais Xecs konkurss ar īpašu tiešsaistes atklāšanas pasākumu. Projektu konkurss notiek divos posmos, pirmās kārtas datums ir 2022.gada 25.februāris.Atklāšanas pasākuma programma pieejama </w:t>
      </w:r>
      <w:hyperlink r:id="rId10" w:history="1">
        <w:r w:rsidRPr="003762F8">
          <w:rPr>
            <w:rStyle w:val="Hyperlink"/>
            <w:rFonts w:ascii="Times New Roman" w:hAnsi="Times New Roman" w:cs="Times New Roman"/>
            <w:lang w:val="lv-LV"/>
          </w:rPr>
          <w:t>šeit</w:t>
        </w:r>
      </w:hyperlink>
      <w:r w:rsidRPr="003762F8">
        <w:rPr>
          <w:rFonts w:ascii="Times New Roman" w:hAnsi="Times New Roman" w:cs="Times New Roman"/>
          <w:lang w:val="lv-LV"/>
        </w:rPr>
        <w:t xml:space="preserve"> un reģistrēties iespējams </w:t>
      </w:r>
      <w:hyperlink r:id="rId11" w:history="1">
        <w:r w:rsidRPr="003762F8">
          <w:rPr>
            <w:rStyle w:val="Hyperlink"/>
            <w:rFonts w:ascii="Times New Roman" w:hAnsi="Times New Roman" w:cs="Times New Roman"/>
            <w:lang w:val="lv-LV"/>
          </w:rPr>
          <w:t>šeit</w:t>
        </w:r>
      </w:hyperlink>
      <w:r w:rsidRPr="003762F8">
        <w:rPr>
          <w:rFonts w:ascii="Times New Roman" w:hAnsi="Times New Roman" w:cs="Times New Roman"/>
          <w:lang w:val="lv-LV"/>
        </w:rPr>
        <w:t>.</w:t>
      </w:r>
      <w:r w:rsidR="00F96C34">
        <w:rPr>
          <w:rFonts w:ascii="Times New Roman" w:hAnsi="Times New Roman" w:cs="Times New Roman"/>
          <w:lang w:val="lv-LV"/>
        </w:rPr>
        <w:t xml:space="preserve"> </w:t>
      </w:r>
      <w:r w:rsidRPr="003762F8">
        <w:rPr>
          <w:rFonts w:ascii="Times New Roman" w:hAnsi="Times New Roman" w:cs="Times New Roman"/>
          <w:lang w:val="lv-LV"/>
        </w:rPr>
        <w:t xml:space="preserve">Sīkāka informācija Xecs </w:t>
      </w:r>
      <w:hyperlink r:id="rId12" w:history="1">
        <w:r w:rsidRPr="003762F8">
          <w:rPr>
            <w:rStyle w:val="Hyperlink"/>
            <w:rFonts w:ascii="Times New Roman" w:hAnsi="Times New Roman" w:cs="Times New Roman"/>
            <w:lang w:val="lv-LV"/>
          </w:rPr>
          <w:t>mājaslapā</w:t>
        </w:r>
      </w:hyperlink>
      <w:r w:rsidRPr="003762F8">
        <w:rPr>
          <w:rFonts w:ascii="Times New Roman" w:hAnsi="Times New Roman" w:cs="Times New Roman"/>
          <w:lang w:val="lv-LV"/>
        </w:rPr>
        <w:t>.</w:t>
      </w:r>
    </w:p>
    <w:p w14:paraId="285DA021" w14:textId="77777777" w:rsidR="003762F8" w:rsidRDefault="003762F8" w:rsidP="00291260">
      <w:pPr>
        <w:rPr>
          <w:rStyle w:val="Strong"/>
          <w:rFonts w:ascii="Times New Roman" w:hAnsi="Times New Roman" w:cs="Times New Roman"/>
          <w:color w:val="FFFFFF"/>
          <w:shd w:val="clear" w:color="auto" w:fill="68478D"/>
          <w:lang w:val="lv-LV"/>
        </w:rPr>
      </w:pPr>
    </w:p>
    <w:p w14:paraId="33E0B457" w14:textId="2D5C4DEC" w:rsidR="003C0CCD" w:rsidRPr="005F225D" w:rsidRDefault="00291260" w:rsidP="00291260">
      <w:pPr>
        <w:rPr>
          <w:rStyle w:val="Strong"/>
          <w:rFonts w:ascii="Times New Roman" w:hAnsi="Times New Roman" w:cs="Times New Roman"/>
          <w:color w:val="FFFFFF"/>
          <w:shd w:val="clear" w:color="auto" w:fill="68478D"/>
          <w:lang w:val="lv-LV"/>
        </w:rPr>
      </w:pPr>
      <w:r w:rsidRPr="005F225D">
        <w:rPr>
          <w:rStyle w:val="Strong"/>
          <w:rFonts w:ascii="Times New Roman" w:hAnsi="Times New Roman" w:cs="Times New Roman"/>
          <w:color w:val="FFFFFF"/>
          <w:shd w:val="clear" w:color="auto" w:fill="68478D"/>
          <w:lang w:val="lv-LV"/>
        </w:rPr>
        <w:t>Informācijai</w:t>
      </w:r>
    </w:p>
    <w:p w14:paraId="3F479CD5" w14:textId="69A4BBBF" w:rsidR="00E83557" w:rsidRDefault="00E83557" w:rsidP="00E83557">
      <w:pPr>
        <w:rPr>
          <w:rFonts w:ascii="Times New Roman" w:hAnsi="Times New Roman" w:cs="Times New Roman"/>
          <w:shd w:val="clear" w:color="auto" w:fill="FFFFFF"/>
          <w:lang w:val="lv"/>
        </w:rPr>
      </w:pPr>
      <w:r w:rsidRPr="00C84F45">
        <w:rPr>
          <w:rFonts w:ascii="Times New Roman" w:hAnsi="Times New Roman" w:cs="Times New Roman"/>
          <w:b/>
          <w:bCs/>
          <w:shd w:val="clear" w:color="auto" w:fill="FFFFFF"/>
          <w:lang w:val="lv"/>
        </w:rPr>
        <w:t xml:space="preserve">Vēlies kļūt par </w:t>
      </w:r>
      <w:r w:rsidRPr="00C84F45">
        <w:rPr>
          <w:rFonts w:ascii="Times New Roman" w:hAnsi="Times New Roman" w:cs="Times New Roman"/>
          <w:b/>
          <w:bCs/>
          <w:i/>
          <w:iCs/>
          <w:shd w:val="clear" w:color="auto" w:fill="FFFFFF"/>
          <w:lang w:val="lv"/>
        </w:rPr>
        <w:t>Apvārsnis Eiropa</w:t>
      </w:r>
      <w:r w:rsidRPr="00C84F45">
        <w:rPr>
          <w:rFonts w:ascii="Times New Roman" w:hAnsi="Times New Roman" w:cs="Times New Roman"/>
          <w:b/>
          <w:bCs/>
          <w:shd w:val="clear" w:color="auto" w:fill="FFFFFF"/>
          <w:lang w:val="lv"/>
        </w:rPr>
        <w:t xml:space="preserve"> ekspertu?</w:t>
      </w:r>
      <w:r w:rsidRPr="002214AC">
        <w:rPr>
          <w:rFonts w:ascii="Times New Roman" w:hAnsi="Times New Roman" w:cs="Times New Roman"/>
          <w:shd w:val="clear" w:color="auto" w:fill="FFFFFF"/>
          <w:lang w:val="lv"/>
        </w:rPr>
        <w:t xml:space="preserve"> </w:t>
      </w:r>
      <w:r>
        <w:rPr>
          <w:rFonts w:ascii="Times New Roman" w:hAnsi="Times New Roman" w:cs="Times New Roman"/>
          <w:shd w:val="clear" w:color="auto" w:fill="FFFFFF"/>
          <w:lang w:val="lv"/>
        </w:rPr>
        <w:t xml:space="preserve"> </w:t>
      </w:r>
      <w:r w:rsidRPr="002214AC">
        <w:rPr>
          <w:rFonts w:ascii="Times New Roman" w:hAnsi="Times New Roman" w:cs="Times New Roman"/>
          <w:shd w:val="clear" w:color="auto" w:fill="FFFFFF"/>
          <w:lang w:val="lv"/>
        </w:rPr>
        <w:t xml:space="preserve">Atvērts uzaicinājums intereses izteikšanai par plānošanas periodu 2021. -2027. gadam. </w:t>
      </w:r>
      <w:hyperlink r:id="rId13" w:history="1">
        <w:r w:rsidRPr="002214AC">
          <w:rPr>
            <w:rStyle w:val="Hyperlink"/>
            <w:rFonts w:ascii="Times New Roman" w:hAnsi="Times New Roman" w:cs="Times New Roman"/>
            <w:shd w:val="clear" w:color="auto" w:fill="FFFFFF"/>
            <w:lang w:val="lv"/>
          </w:rPr>
          <w:t>Vairāk.</w:t>
        </w:r>
      </w:hyperlink>
      <w:r>
        <w:rPr>
          <w:rFonts w:ascii="Times New Roman" w:hAnsi="Times New Roman" w:cs="Times New Roman"/>
          <w:shd w:val="clear" w:color="auto" w:fill="FFFFFF"/>
          <w:lang w:val="lv"/>
        </w:rPr>
        <w:t xml:space="preserve"> </w:t>
      </w:r>
    </w:p>
    <w:p w14:paraId="39585D96" w14:textId="2501C1E2" w:rsidR="00E83557" w:rsidRDefault="003173CC" w:rsidP="00E83557">
      <w:pPr>
        <w:jc w:val="center"/>
        <w:rPr>
          <w:rFonts w:ascii="Times New Roman" w:hAnsi="Times New Roman" w:cs="Times New Roman"/>
          <w:lang w:val="lv-LV"/>
        </w:rPr>
      </w:pPr>
      <w:r>
        <w:rPr>
          <w:noProof/>
        </w:rPr>
        <w:drawing>
          <wp:inline distT="0" distB="0" distL="0" distR="0" wp14:anchorId="4F77D012" wp14:editId="66B9D88C">
            <wp:extent cx="2160430" cy="1135380"/>
            <wp:effectExtent l="0" t="0" r="0" b="7620"/>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5596" cy="1138095"/>
                    </a:xfrm>
                    <a:prstGeom prst="rect">
                      <a:avLst/>
                    </a:prstGeom>
                    <a:noFill/>
                    <a:ln>
                      <a:noFill/>
                    </a:ln>
                  </pic:spPr>
                </pic:pic>
              </a:graphicData>
            </a:graphic>
          </wp:inline>
        </w:drawing>
      </w:r>
    </w:p>
    <w:p w14:paraId="5879E51B" w14:textId="77777777" w:rsidR="0082350D" w:rsidRDefault="0082350D" w:rsidP="0082350D">
      <w:pPr>
        <w:rPr>
          <w:rFonts w:ascii="Times New Roman" w:hAnsi="Times New Roman" w:cs="Times New Roman"/>
          <w:lang w:val="lv-LV"/>
        </w:rPr>
      </w:pPr>
      <w:r>
        <w:rPr>
          <w:rFonts w:ascii="Times New Roman" w:hAnsi="Times New Roman" w:cs="Times New Roman"/>
          <w:lang w:val="lv-LV"/>
        </w:rPr>
        <w:t>5. un 6. novembrī z</w:t>
      </w:r>
      <w:r w:rsidR="00D64C3D" w:rsidRPr="005F225D">
        <w:rPr>
          <w:rFonts w:ascii="Times New Roman" w:hAnsi="Times New Roman" w:cs="Times New Roman"/>
          <w:lang w:val="lv-LV"/>
        </w:rPr>
        <w:t>inātniekiem</w:t>
      </w:r>
      <w:r>
        <w:rPr>
          <w:rFonts w:ascii="Times New Roman" w:hAnsi="Times New Roman" w:cs="Times New Roman"/>
          <w:lang w:val="lv-LV"/>
        </w:rPr>
        <w:t xml:space="preserve"> </w:t>
      </w:r>
      <w:r w:rsidR="00D64C3D" w:rsidRPr="005F225D">
        <w:rPr>
          <w:rFonts w:ascii="Times New Roman" w:hAnsi="Times New Roman" w:cs="Times New Roman"/>
          <w:lang w:val="lv-LV"/>
        </w:rPr>
        <w:t xml:space="preserve">rīko mentoringa semināru par Eiropas Pētniecības padomes </w:t>
      </w:r>
      <w:r w:rsidR="00D64C3D" w:rsidRPr="005F225D">
        <w:rPr>
          <w:rFonts w:ascii="Times New Roman" w:hAnsi="Times New Roman" w:cs="Times New Roman"/>
          <w:i/>
          <w:iCs/>
          <w:lang w:val="lv-LV"/>
        </w:rPr>
        <w:t>Starting grant</w:t>
      </w:r>
      <w:r w:rsidR="00D64C3D" w:rsidRPr="005F225D">
        <w:rPr>
          <w:rFonts w:ascii="Times New Roman" w:hAnsi="Times New Roman" w:cs="Times New Roman"/>
          <w:lang w:val="lv-LV"/>
        </w:rPr>
        <w:t xml:space="preserve"> un </w:t>
      </w:r>
      <w:r w:rsidR="00D64C3D" w:rsidRPr="005F225D">
        <w:rPr>
          <w:rFonts w:ascii="Times New Roman" w:hAnsi="Times New Roman" w:cs="Times New Roman"/>
          <w:i/>
          <w:iCs/>
          <w:lang w:val="lv-LV"/>
        </w:rPr>
        <w:t xml:space="preserve">Consolidator grant </w:t>
      </w:r>
      <w:r w:rsidR="00D64C3D" w:rsidRPr="005F225D">
        <w:rPr>
          <w:rFonts w:ascii="Times New Roman" w:hAnsi="Times New Roman" w:cs="Times New Roman"/>
          <w:lang w:val="lv-LV"/>
        </w:rPr>
        <w:t xml:space="preserve">konkursiem. </w:t>
      </w:r>
      <w:r>
        <w:rPr>
          <w:rFonts w:ascii="Times New Roman" w:hAnsi="Times New Roman" w:cs="Times New Roman"/>
          <w:lang w:val="lv-LV"/>
        </w:rPr>
        <w:t>Pieteikšanās līdz 24.septemrbim.</w:t>
      </w:r>
      <w:hyperlink r:id="rId15" w:history="1">
        <w:r w:rsidR="00D64C3D" w:rsidRPr="005F225D">
          <w:rPr>
            <w:rStyle w:val="Hyperlink"/>
            <w:rFonts w:ascii="Times New Roman" w:hAnsi="Times New Roman" w:cs="Times New Roman"/>
            <w:lang w:val="lv-LV"/>
          </w:rPr>
          <w:t>Vairāk</w:t>
        </w:r>
      </w:hyperlink>
    </w:p>
    <w:p w14:paraId="6D06C771" w14:textId="36772B2A" w:rsidR="00607D26" w:rsidRPr="005F225D" w:rsidRDefault="00A82C02" w:rsidP="005F225D">
      <w:pPr>
        <w:rPr>
          <w:rStyle w:val="Hyperlink"/>
          <w:rFonts w:ascii="Times New Roman" w:hAnsi="Times New Roman" w:cs="Times New Roman"/>
          <w:lang w:val="lv-LV"/>
        </w:rPr>
      </w:pPr>
      <w:r>
        <w:rPr>
          <w:rFonts w:ascii="Times New Roman" w:eastAsia="Times New Roman" w:hAnsi="Times New Roman" w:cs="Times New Roman"/>
          <w:color w:val="212529"/>
          <w:lang w:val="lv-LV" w:eastAsia="lv-LV"/>
        </w:rPr>
        <w:t>Darbiniekiem</w:t>
      </w:r>
      <w:r w:rsidR="0082350D">
        <w:rPr>
          <w:rFonts w:ascii="Times New Roman" w:eastAsia="Times New Roman" w:hAnsi="Times New Roman" w:cs="Times New Roman"/>
          <w:color w:val="212529"/>
          <w:lang w:val="lv-LV" w:eastAsia="lv-LV"/>
        </w:rPr>
        <w:t>, kas</w:t>
      </w:r>
      <w:r w:rsidR="0082350D" w:rsidRPr="0082350D">
        <w:rPr>
          <w:rFonts w:ascii="Times New Roman" w:eastAsia="Times New Roman" w:hAnsi="Times New Roman" w:cs="Times New Roman"/>
          <w:color w:val="212529"/>
          <w:lang w:val="lv-LV" w:eastAsia="lv-LV"/>
        </w:rPr>
        <w:t xml:space="preserve"> strādā pie dzimumu līdztiesības plāna akadēmiskajās vai pētniecības institūcijās</w:t>
      </w:r>
      <w:r w:rsidR="0082350D">
        <w:rPr>
          <w:rFonts w:ascii="Times New Roman" w:eastAsia="Times New Roman" w:hAnsi="Times New Roman" w:cs="Times New Roman"/>
          <w:color w:val="212529"/>
          <w:lang w:val="lv-LV" w:eastAsia="lv-LV"/>
        </w:rPr>
        <w:t xml:space="preserve">, </w:t>
      </w:r>
      <w:r w:rsidR="0082350D" w:rsidRPr="0082350D">
        <w:rPr>
          <w:rFonts w:ascii="Times New Roman" w:eastAsia="Times New Roman" w:hAnsi="Times New Roman" w:cs="Times New Roman"/>
          <w:color w:val="212529"/>
          <w:lang w:val="lv-LV" w:eastAsia="lv-LV"/>
        </w:rPr>
        <w:t>pētniekiem</w:t>
      </w:r>
      <w:r w:rsidR="0082350D">
        <w:rPr>
          <w:rFonts w:ascii="Times New Roman" w:eastAsia="Times New Roman" w:hAnsi="Times New Roman" w:cs="Times New Roman"/>
          <w:color w:val="212529"/>
          <w:lang w:val="lv-LV" w:eastAsia="lv-LV"/>
        </w:rPr>
        <w:t xml:space="preserve"> un </w:t>
      </w:r>
      <w:r w:rsidR="0082350D" w:rsidRPr="0082350D">
        <w:rPr>
          <w:rFonts w:ascii="Times New Roman" w:eastAsia="Times New Roman" w:hAnsi="Times New Roman" w:cs="Times New Roman"/>
          <w:color w:val="212529"/>
          <w:lang w:val="lv-LV" w:eastAsia="lv-LV"/>
        </w:rPr>
        <w:t>vidējā līmeņa vadītājiem, kuri vēlas iniciēt institucionālas pārmaiņas p</w:t>
      </w:r>
      <w:r w:rsidR="00607D26" w:rsidRPr="0082350D">
        <w:rPr>
          <w:rFonts w:ascii="Times New Roman" w:hAnsi="Times New Roman" w:cs="Times New Roman"/>
          <w:lang w:val="lv-LV"/>
        </w:rPr>
        <w:t xml:space="preserve">iedāvā bezmaksas kursu par EK dzimumu līdztiesības plāniem </w:t>
      </w:r>
      <w:r w:rsidR="00607D26" w:rsidRPr="005F225D">
        <w:rPr>
          <w:rFonts w:ascii="Times New Roman" w:hAnsi="Times New Roman" w:cs="Times New Roman"/>
          <w:lang w:val="lv-LV"/>
        </w:rPr>
        <w:fldChar w:fldCharType="begin"/>
      </w:r>
      <w:r w:rsidR="00607D26" w:rsidRPr="005F225D">
        <w:rPr>
          <w:rFonts w:ascii="Times New Roman" w:hAnsi="Times New Roman" w:cs="Times New Roman"/>
          <w:lang w:val="lv-LV"/>
        </w:rPr>
        <w:instrText xml:space="preserve"> HYPERLINK "https://www.viaa.gov.lv/lv/jaunums/piedava-bezmaksas-kursu-par-ek-dzimumu-lidztiesibas-planiem" </w:instrText>
      </w:r>
      <w:r w:rsidR="00607D26" w:rsidRPr="005F225D">
        <w:rPr>
          <w:rFonts w:ascii="Times New Roman" w:hAnsi="Times New Roman" w:cs="Times New Roman"/>
          <w:lang w:val="lv-LV"/>
        </w:rPr>
        <w:fldChar w:fldCharType="separate"/>
      </w:r>
      <w:r w:rsidR="00607D26" w:rsidRPr="005F225D">
        <w:rPr>
          <w:rStyle w:val="Hyperlink"/>
          <w:rFonts w:ascii="Times New Roman" w:hAnsi="Times New Roman" w:cs="Times New Roman"/>
          <w:lang w:val="lv-LV"/>
        </w:rPr>
        <w:t xml:space="preserve">Vairāk. </w:t>
      </w:r>
    </w:p>
    <w:p w14:paraId="42BB53EA" w14:textId="5082C863" w:rsidR="005F225D" w:rsidRPr="005F225D" w:rsidRDefault="00607D26" w:rsidP="005F225D">
      <w:pPr>
        <w:rPr>
          <w:rFonts w:ascii="Times New Roman" w:hAnsi="Times New Roman" w:cs="Times New Roman"/>
          <w:lang w:val="lv-LV"/>
        </w:rPr>
      </w:pPr>
      <w:r w:rsidRPr="005F225D">
        <w:rPr>
          <w:rFonts w:ascii="Times New Roman" w:hAnsi="Times New Roman" w:cs="Times New Roman"/>
          <w:lang w:val="lv-LV"/>
        </w:rPr>
        <w:fldChar w:fldCharType="end"/>
      </w:r>
      <w:r w:rsidR="005F225D" w:rsidRPr="005F225D">
        <w:rPr>
          <w:rFonts w:ascii="Times New Roman" w:hAnsi="Times New Roman" w:cs="Times New Roman"/>
          <w:lang w:val="lv-LV"/>
        </w:rPr>
        <w:t xml:space="preserve"> Jaunajiem uzņēmējiem joprojām ir iespēja pretendēt uz kaskādes finansējumu. </w:t>
      </w:r>
      <w:hyperlink r:id="rId16" w:history="1">
        <w:r w:rsidR="005F225D" w:rsidRPr="005F225D">
          <w:rPr>
            <w:rStyle w:val="Hyperlink"/>
            <w:rFonts w:ascii="Times New Roman" w:hAnsi="Times New Roman" w:cs="Times New Roman"/>
            <w:lang w:val="lv-LV"/>
          </w:rPr>
          <w:t>Vairāk.</w:t>
        </w:r>
      </w:hyperlink>
      <w:r w:rsidR="005F225D" w:rsidRPr="005F225D">
        <w:rPr>
          <w:rFonts w:ascii="Times New Roman" w:hAnsi="Times New Roman" w:cs="Times New Roman"/>
          <w:lang w:val="lv-LV"/>
        </w:rPr>
        <w:t xml:space="preserve"> </w:t>
      </w:r>
    </w:p>
    <w:p w14:paraId="1FF1C84E" w14:textId="79C5D17B" w:rsidR="005F225D" w:rsidRPr="005F225D" w:rsidRDefault="005F225D" w:rsidP="005F225D">
      <w:pPr>
        <w:rPr>
          <w:rFonts w:ascii="Times New Roman" w:hAnsi="Times New Roman" w:cs="Times New Roman"/>
          <w:lang w:val="lv-LV"/>
        </w:rPr>
      </w:pPr>
      <w:r w:rsidRPr="005F225D">
        <w:rPr>
          <w:rFonts w:ascii="Times New Roman" w:hAnsi="Times New Roman" w:cs="Times New Roman"/>
          <w:lang w:val="lv-LV"/>
        </w:rPr>
        <w:t xml:space="preserve">EK rada atbalsta shēmu Women TechEU jaunajām uzņēmējām. </w:t>
      </w:r>
      <w:hyperlink r:id="rId17" w:history="1">
        <w:r w:rsidRPr="005F225D">
          <w:rPr>
            <w:rStyle w:val="Hyperlink"/>
            <w:rFonts w:ascii="Times New Roman" w:hAnsi="Times New Roman" w:cs="Times New Roman"/>
            <w:lang w:val="lv-LV"/>
          </w:rPr>
          <w:t>Vairāk.</w:t>
        </w:r>
      </w:hyperlink>
      <w:r w:rsidRPr="005F225D">
        <w:rPr>
          <w:rFonts w:ascii="Times New Roman" w:hAnsi="Times New Roman" w:cs="Times New Roman"/>
          <w:lang w:val="lv-LV"/>
        </w:rPr>
        <w:t xml:space="preserve"> </w:t>
      </w:r>
    </w:p>
    <w:p w14:paraId="2BD74386" w14:textId="6F3BEE87" w:rsidR="005F225D" w:rsidRPr="005F225D" w:rsidRDefault="005F225D" w:rsidP="005F225D">
      <w:pPr>
        <w:rPr>
          <w:rFonts w:ascii="Times New Roman" w:hAnsi="Times New Roman" w:cs="Times New Roman"/>
          <w:lang w:val="lv-LV"/>
        </w:rPr>
      </w:pPr>
      <w:r w:rsidRPr="005F225D">
        <w:rPr>
          <w:rFonts w:ascii="Times New Roman" w:hAnsi="Times New Roman" w:cs="Times New Roman"/>
          <w:i/>
          <w:iCs/>
          <w:lang w:val="lv-LV"/>
        </w:rPr>
        <w:t>Apvārsnis Eiropa</w:t>
      </w:r>
      <w:r w:rsidRPr="005F225D">
        <w:rPr>
          <w:rFonts w:ascii="Times New Roman" w:hAnsi="Times New Roman" w:cs="Times New Roman"/>
          <w:lang w:val="lv-LV"/>
        </w:rPr>
        <w:t xml:space="preserve"> projektos iesaistītajiem radīts jauns intelektuālā īpašuma pakalpojums. </w:t>
      </w:r>
      <w:hyperlink r:id="rId18" w:history="1">
        <w:r w:rsidRPr="005F225D">
          <w:rPr>
            <w:rStyle w:val="Hyperlink"/>
            <w:rFonts w:ascii="Times New Roman" w:hAnsi="Times New Roman" w:cs="Times New Roman"/>
            <w:lang w:val="lv-LV"/>
          </w:rPr>
          <w:t>Vairāk.</w:t>
        </w:r>
      </w:hyperlink>
    </w:p>
    <w:p w14:paraId="7162DD64" w14:textId="6DB24626" w:rsidR="005F225D" w:rsidRPr="005F225D" w:rsidRDefault="00796F83" w:rsidP="005F225D">
      <w:pPr>
        <w:rPr>
          <w:rFonts w:ascii="Times New Roman" w:hAnsi="Times New Roman" w:cs="Times New Roman"/>
          <w:lang w:val="lv-LV"/>
        </w:rPr>
      </w:pPr>
      <w:r>
        <w:rPr>
          <w:rFonts w:ascii="Times New Roman" w:hAnsi="Times New Roman" w:cs="Times New Roman"/>
          <w:lang w:val="lv-LV"/>
        </w:rPr>
        <w:t>24.-25.n</w:t>
      </w:r>
      <w:r w:rsidR="005F225D" w:rsidRPr="005F225D">
        <w:rPr>
          <w:rFonts w:ascii="Times New Roman" w:hAnsi="Times New Roman" w:cs="Times New Roman"/>
          <w:lang w:val="lv-LV"/>
        </w:rPr>
        <w:t xml:space="preserve">ovembrī norisināsies Eiropas Inovāciju padomes samits. </w:t>
      </w:r>
      <w:hyperlink r:id="rId19" w:history="1">
        <w:r w:rsidR="005F225D" w:rsidRPr="005F225D">
          <w:rPr>
            <w:rStyle w:val="Hyperlink"/>
            <w:rFonts w:ascii="Times New Roman" w:hAnsi="Times New Roman" w:cs="Times New Roman"/>
            <w:lang w:val="lv-LV"/>
          </w:rPr>
          <w:t>Vairāk.</w:t>
        </w:r>
      </w:hyperlink>
      <w:r w:rsidR="005F225D" w:rsidRPr="005F225D">
        <w:rPr>
          <w:rFonts w:ascii="Times New Roman" w:hAnsi="Times New Roman" w:cs="Times New Roman"/>
          <w:lang w:val="lv-LV"/>
        </w:rPr>
        <w:t xml:space="preserve"> </w:t>
      </w:r>
    </w:p>
    <w:p w14:paraId="5FE40F62" w14:textId="3CA82031" w:rsidR="001B14C2" w:rsidRPr="001B14C2" w:rsidRDefault="001B14C2" w:rsidP="001B14C2">
      <w:pPr>
        <w:rPr>
          <w:rFonts w:ascii="Times New Roman" w:hAnsi="Times New Roman" w:cs="Times New Roman"/>
          <w:lang w:val="lv-LV"/>
        </w:rPr>
      </w:pPr>
      <w:r w:rsidRPr="001B14C2">
        <w:rPr>
          <w:rFonts w:ascii="Times New Roman" w:hAnsi="Times New Roman" w:cs="Times New Roman"/>
          <w:lang w:val="lv-LV"/>
        </w:rPr>
        <w:t xml:space="preserve">Eiropas Pētniecības padome izziņo 2022. gada plānu. </w:t>
      </w:r>
      <w:hyperlink r:id="rId20" w:history="1">
        <w:r w:rsidRPr="001B14C2">
          <w:rPr>
            <w:rStyle w:val="Hyperlink"/>
            <w:rFonts w:ascii="Times New Roman" w:hAnsi="Times New Roman" w:cs="Times New Roman"/>
            <w:lang w:val="lv-LV"/>
          </w:rPr>
          <w:t>Vairāk.</w:t>
        </w:r>
      </w:hyperlink>
      <w:r w:rsidRPr="001B14C2">
        <w:rPr>
          <w:rFonts w:ascii="Times New Roman" w:hAnsi="Times New Roman" w:cs="Times New Roman"/>
          <w:lang w:val="lv-LV"/>
        </w:rPr>
        <w:t xml:space="preserve"> </w:t>
      </w:r>
    </w:p>
    <w:p w14:paraId="2C9280C8" w14:textId="2EB16CA5" w:rsidR="00F93B90" w:rsidRDefault="00F93B90" w:rsidP="00F93B90">
      <w:pPr>
        <w:rPr>
          <w:rFonts w:ascii="Times New Roman" w:hAnsi="Times New Roman" w:cs="Times New Roman"/>
          <w:shd w:val="clear" w:color="auto" w:fill="FFFFFF"/>
          <w:lang w:val="lv"/>
        </w:rPr>
      </w:pPr>
      <w:r w:rsidRPr="00F93B90">
        <w:rPr>
          <w:rFonts w:ascii="Times New Roman" w:hAnsi="Times New Roman" w:cs="Times New Roman"/>
          <w:shd w:val="clear" w:color="auto" w:fill="FFFFFF"/>
          <w:lang w:val="lv"/>
        </w:rPr>
        <w:t xml:space="preserve">EK ir atlasījusi 11 jaunus projektus koronavīrusa pētniecībai un apkarošanai. Projektu kopējā vērtība ir 120 miljoni eiro, tie tiek finansēti no pētniecības un inovācijas programmas </w:t>
      </w:r>
      <w:r w:rsidRPr="00796F83">
        <w:rPr>
          <w:rFonts w:ascii="Times New Roman" w:hAnsi="Times New Roman" w:cs="Times New Roman"/>
          <w:i/>
          <w:iCs/>
          <w:shd w:val="clear" w:color="auto" w:fill="FFFFFF"/>
          <w:lang w:val="lv"/>
        </w:rPr>
        <w:t>Apvārsnis Eiropa</w:t>
      </w:r>
      <w:r w:rsidRPr="00F93B90">
        <w:rPr>
          <w:rFonts w:ascii="Times New Roman" w:hAnsi="Times New Roman" w:cs="Times New Roman"/>
          <w:shd w:val="clear" w:color="auto" w:fill="FFFFFF"/>
          <w:lang w:val="lv"/>
        </w:rPr>
        <w:t>.</w:t>
      </w:r>
      <w:r>
        <w:rPr>
          <w:rFonts w:ascii="Times New Roman" w:hAnsi="Times New Roman" w:cs="Times New Roman"/>
          <w:shd w:val="clear" w:color="auto" w:fill="FFFFFF"/>
          <w:lang w:val="lv"/>
        </w:rPr>
        <w:t xml:space="preserve"> A</w:t>
      </w:r>
      <w:r w:rsidRPr="00F93B90">
        <w:rPr>
          <w:rFonts w:ascii="Times New Roman" w:hAnsi="Times New Roman" w:cs="Times New Roman"/>
          <w:shd w:val="clear" w:color="auto" w:fill="FFFFFF"/>
          <w:lang w:val="lv"/>
        </w:rPr>
        <w:t>tlasītajos 11 projektos piedalās 312 pētniecības grupas no 40 valstīm.</w:t>
      </w:r>
      <w:r>
        <w:rPr>
          <w:rFonts w:ascii="Times New Roman" w:hAnsi="Times New Roman" w:cs="Times New Roman"/>
          <w:shd w:val="clear" w:color="auto" w:fill="FFFFFF"/>
          <w:lang w:val="lv"/>
        </w:rPr>
        <w:t xml:space="preserve"> </w:t>
      </w:r>
      <w:hyperlink r:id="rId21" w:history="1">
        <w:r w:rsidRPr="0048642D">
          <w:rPr>
            <w:rStyle w:val="Hyperlink"/>
            <w:rFonts w:ascii="Times New Roman" w:hAnsi="Times New Roman" w:cs="Times New Roman"/>
            <w:shd w:val="clear" w:color="auto" w:fill="FFFFFF"/>
            <w:lang w:val="lv"/>
          </w:rPr>
          <w:t>Vairāk.</w:t>
        </w:r>
      </w:hyperlink>
      <w:r>
        <w:rPr>
          <w:rFonts w:ascii="Times New Roman" w:hAnsi="Times New Roman" w:cs="Times New Roman"/>
          <w:shd w:val="clear" w:color="auto" w:fill="FFFFFF"/>
          <w:lang w:val="lv"/>
        </w:rPr>
        <w:t xml:space="preserve"> </w:t>
      </w:r>
    </w:p>
    <w:p w14:paraId="340BEDF8" w14:textId="77777777" w:rsidR="00F8009F" w:rsidRDefault="00E66B6C" w:rsidP="00F8009F">
      <w:pPr>
        <w:rPr>
          <w:rFonts w:ascii="Times New Roman" w:hAnsi="Times New Roman" w:cs="Times New Roman"/>
          <w:lang w:val="lv-LV"/>
        </w:rPr>
      </w:pPr>
      <w:r>
        <w:rPr>
          <w:rFonts w:ascii="Times New Roman" w:hAnsi="Times New Roman" w:cs="Times New Roman"/>
          <w:lang w:val="lv-LV"/>
        </w:rPr>
        <w:lastRenderedPageBreak/>
        <w:t>Pētniekiem</w:t>
      </w:r>
      <w:r w:rsidR="00667D9F" w:rsidRPr="00667D9F">
        <w:rPr>
          <w:rFonts w:ascii="Times New Roman" w:hAnsi="Times New Roman" w:cs="Times New Roman"/>
          <w:lang w:val="lv-LV"/>
        </w:rPr>
        <w:t xml:space="preserve">, kuri saņēmuši </w:t>
      </w:r>
      <w:r w:rsidR="00AE7D5E" w:rsidRPr="00667D9F">
        <w:rPr>
          <w:rFonts w:ascii="Times New Roman" w:hAnsi="Times New Roman" w:cs="Times New Roman"/>
          <w:lang w:val="lv-LV"/>
        </w:rPr>
        <w:t xml:space="preserve">Marijas Sklodovskas Kirī aktivitāšu </w:t>
      </w:r>
      <w:r w:rsidR="00667D9F" w:rsidRPr="00667D9F">
        <w:rPr>
          <w:rFonts w:ascii="Times New Roman" w:hAnsi="Times New Roman" w:cs="Times New Roman"/>
          <w:lang w:val="lv-LV"/>
        </w:rPr>
        <w:t xml:space="preserve">finansējumu </w:t>
      </w:r>
      <w:r w:rsidR="00667D9F" w:rsidRPr="00667D9F">
        <w:rPr>
          <w:rFonts w:ascii="Times New Roman" w:hAnsi="Times New Roman" w:cs="Times New Roman"/>
          <w:i/>
          <w:iCs/>
          <w:lang w:val="lv-LV"/>
        </w:rPr>
        <w:t>Apvārsnis 2020</w:t>
      </w:r>
      <w:r w:rsidR="00667D9F" w:rsidRPr="00667D9F">
        <w:rPr>
          <w:rFonts w:ascii="Times New Roman" w:hAnsi="Times New Roman" w:cs="Times New Roman"/>
          <w:lang w:val="lv-LV"/>
        </w:rPr>
        <w:t xml:space="preserve"> vai </w:t>
      </w:r>
      <w:r w:rsidR="00667D9F" w:rsidRPr="00667D9F">
        <w:rPr>
          <w:rFonts w:ascii="Times New Roman" w:hAnsi="Times New Roman" w:cs="Times New Roman"/>
          <w:i/>
          <w:iCs/>
          <w:lang w:val="lv-LV"/>
        </w:rPr>
        <w:t>Apvārsnis Eiropa</w:t>
      </w:r>
      <w:r w:rsidR="00667D9F" w:rsidRPr="00E66B6C">
        <w:rPr>
          <w:rFonts w:ascii="Times New Roman" w:hAnsi="Times New Roman" w:cs="Times New Roman"/>
          <w:lang w:val="lv-LV"/>
        </w:rPr>
        <w:t xml:space="preserve"> projektos </w:t>
      </w:r>
      <w:r w:rsidR="00667D9F" w:rsidRPr="00667D9F">
        <w:rPr>
          <w:rFonts w:ascii="Times New Roman" w:hAnsi="Times New Roman" w:cs="Times New Roman"/>
          <w:lang w:val="lv-LV"/>
        </w:rPr>
        <w:t>ir aicināti iesaistīties publicitātes kampaņā "</w:t>
      </w:r>
      <w:r w:rsidR="00667D9F" w:rsidRPr="00667D9F">
        <w:rPr>
          <w:rFonts w:ascii="Times New Roman" w:hAnsi="Times New Roman" w:cs="Times New Roman"/>
          <w:i/>
          <w:iCs/>
          <w:lang w:val="lv-LV"/>
        </w:rPr>
        <w:t>Fellow of the week</w:t>
      </w:r>
      <w:r w:rsidR="00667D9F" w:rsidRPr="00667D9F">
        <w:rPr>
          <w:rFonts w:ascii="Times New Roman" w:hAnsi="Times New Roman" w:cs="Times New Roman"/>
          <w:lang w:val="lv-LV"/>
        </w:rPr>
        <w:t xml:space="preserve">", kas tiek </w:t>
      </w:r>
      <w:r w:rsidR="00667D9F" w:rsidRPr="008059E6">
        <w:rPr>
          <w:rFonts w:ascii="Times New Roman" w:hAnsi="Times New Roman" w:cs="Times New Roman"/>
          <w:lang w:val="lv-LV"/>
        </w:rPr>
        <w:t xml:space="preserve">publicēts </w:t>
      </w:r>
      <w:r w:rsidR="008059E6" w:rsidRPr="008059E6">
        <w:rPr>
          <w:rFonts w:ascii="Times New Roman" w:hAnsi="Times New Roman" w:cs="Times New Roman"/>
          <w:shd w:val="clear" w:color="auto" w:fill="FFFFFF"/>
          <w:lang w:val="lv-LV"/>
        </w:rPr>
        <w:t>MSCA sociālajos tīklos</w:t>
      </w:r>
      <w:r w:rsidR="00667D9F" w:rsidRPr="008059E6">
        <w:rPr>
          <w:rFonts w:ascii="Times New Roman" w:hAnsi="Times New Roman" w:cs="Times New Roman"/>
          <w:lang w:val="lv-LV"/>
        </w:rPr>
        <w:t xml:space="preserve"> katru piektdienu</w:t>
      </w:r>
      <w:r w:rsidR="00667D9F" w:rsidRPr="00667D9F">
        <w:rPr>
          <w:rFonts w:ascii="Times New Roman" w:hAnsi="Times New Roman" w:cs="Times New Roman"/>
          <w:lang w:val="lv-LV"/>
        </w:rPr>
        <w:t xml:space="preserve">. </w:t>
      </w:r>
      <w:r w:rsidR="00667D9F">
        <w:rPr>
          <w:rFonts w:ascii="Times New Roman" w:hAnsi="Times New Roman" w:cs="Times New Roman"/>
          <w:lang w:val="lv-LV"/>
        </w:rPr>
        <w:t xml:space="preserve">Anketa atrodama: </w:t>
      </w:r>
      <w:hyperlink r:id="rId22" w:history="1">
        <w:r w:rsidR="00667D9F" w:rsidRPr="00667D9F">
          <w:rPr>
            <w:rStyle w:val="Hyperlink"/>
            <w:rFonts w:ascii="Times New Roman" w:hAnsi="Times New Roman" w:cs="Times New Roman"/>
            <w:lang w:val="lv-LV"/>
          </w:rPr>
          <w:t>EK lapā.</w:t>
        </w:r>
      </w:hyperlink>
      <w:r w:rsidR="00667D9F">
        <w:rPr>
          <w:rFonts w:ascii="Times New Roman" w:hAnsi="Times New Roman" w:cs="Times New Roman"/>
          <w:lang w:val="lv-LV"/>
        </w:rPr>
        <w:t xml:space="preserve"> </w:t>
      </w:r>
    </w:p>
    <w:p w14:paraId="73401DFD" w14:textId="46C2A39F" w:rsidR="00AE7D5E" w:rsidRPr="00667D9F" w:rsidRDefault="00F411C3" w:rsidP="00F8009F">
      <w:pPr>
        <w:jc w:val="center"/>
        <w:rPr>
          <w:rFonts w:ascii="Times New Roman" w:hAnsi="Times New Roman" w:cs="Times New Roman"/>
          <w:lang w:val="lv-LV"/>
        </w:rPr>
      </w:pPr>
      <w:r>
        <w:rPr>
          <w:noProof/>
        </w:rPr>
        <w:drawing>
          <wp:inline distT="0" distB="0" distL="0" distR="0" wp14:anchorId="5198BDE8" wp14:editId="37B84EDA">
            <wp:extent cx="2724150" cy="1532916"/>
            <wp:effectExtent l="0" t="0" r="0" b="0"/>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26123" cy="1534026"/>
                    </a:xfrm>
                    <a:prstGeom prst="rect">
                      <a:avLst/>
                    </a:prstGeom>
                    <a:noFill/>
                    <a:ln>
                      <a:noFill/>
                    </a:ln>
                  </pic:spPr>
                </pic:pic>
              </a:graphicData>
            </a:graphic>
          </wp:inline>
        </w:drawing>
      </w:r>
    </w:p>
    <w:p w14:paraId="683FAA11" w14:textId="77777777" w:rsidR="00F411C3" w:rsidRDefault="00F411C3" w:rsidP="00F411C3">
      <w:pPr>
        <w:rPr>
          <w:rFonts w:ascii="Times New Roman" w:hAnsi="Times New Roman" w:cs="Times New Roman"/>
          <w:shd w:val="clear" w:color="auto" w:fill="FFFFFF"/>
          <w:lang w:val="lv"/>
        </w:rPr>
      </w:pPr>
      <w:r>
        <w:rPr>
          <w:rFonts w:ascii="Times New Roman" w:hAnsi="Times New Roman" w:cs="Times New Roman"/>
          <w:shd w:val="clear" w:color="auto" w:fill="FFFFFF"/>
          <w:lang w:val="lv"/>
        </w:rPr>
        <w:t>Digitālā izstāde "</w:t>
      </w:r>
      <w:r w:rsidRPr="00591516">
        <w:rPr>
          <w:rFonts w:ascii="Times New Roman" w:hAnsi="Times New Roman" w:cs="Times New Roman"/>
          <w:i/>
          <w:iCs/>
          <w:shd w:val="clear" w:color="auto" w:fill="FFFFFF"/>
          <w:lang w:val="lv"/>
        </w:rPr>
        <w:t>Science is wonderful! Digital</w:t>
      </w:r>
      <w:r>
        <w:rPr>
          <w:rFonts w:ascii="Times New Roman" w:hAnsi="Times New Roman" w:cs="Times New Roman"/>
          <w:shd w:val="clear" w:color="auto" w:fill="FFFFFF"/>
          <w:lang w:val="lv"/>
        </w:rPr>
        <w:t xml:space="preserve">."notiks no 22. līdz 26.novembrim. Tās mērķis ir ar dažādu materiālu palīdzību ieinteresēt bērnus un jauniešus nākotni saistīt ar zinātni un pētniecību. Materiāli tiek  gatavoti par Marijas Sklodoskas Kirī aktivitāšu projektos īstenotām aktivitātēm. </w:t>
      </w:r>
      <w:hyperlink r:id="rId24" w:history="1">
        <w:r w:rsidRPr="00AE7D5E">
          <w:rPr>
            <w:rStyle w:val="Hyperlink"/>
            <w:rFonts w:ascii="Times New Roman" w:hAnsi="Times New Roman" w:cs="Times New Roman"/>
            <w:shd w:val="clear" w:color="auto" w:fill="FFFFFF"/>
            <w:lang w:val="lv"/>
          </w:rPr>
          <w:t>Vairāk.</w:t>
        </w:r>
      </w:hyperlink>
    </w:p>
    <w:p w14:paraId="6F4AE71B" w14:textId="472354C9" w:rsidR="00663955" w:rsidRDefault="00F411C3" w:rsidP="00F411C3">
      <w:pPr>
        <w:rPr>
          <w:rFonts w:ascii="Times New Roman" w:hAnsi="Times New Roman" w:cs="Times New Roman"/>
          <w:shd w:val="clear" w:color="auto" w:fill="FFFFFF"/>
          <w:lang w:val="lv"/>
        </w:rPr>
      </w:pPr>
      <w:r>
        <w:rPr>
          <w:rFonts w:ascii="Times New Roman" w:hAnsi="Times New Roman" w:cs="Times New Roman"/>
          <w:shd w:val="clear" w:color="auto" w:fill="FFFFFF"/>
          <w:lang w:val="lv"/>
        </w:rPr>
        <w:t>Eiropas Komisija piedāvā vairākus bezmaksas pakalpojumus, lai atbalstītu pētniecības projektu informācijas izmatošanu un izplatīšanu (</w:t>
      </w:r>
      <w:r w:rsidRPr="00E83557">
        <w:rPr>
          <w:rFonts w:ascii="Times New Roman" w:hAnsi="Times New Roman" w:cs="Times New Roman"/>
          <w:i/>
          <w:iCs/>
          <w:shd w:val="clear" w:color="auto" w:fill="FFFFFF"/>
          <w:lang w:val="lv"/>
        </w:rPr>
        <w:t>Open Research Europe Platform; Horizon Results Platform;   Horizon Results Booster; Innovation Radar</w:t>
      </w:r>
      <w:r>
        <w:rPr>
          <w:rFonts w:ascii="Times New Roman" w:hAnsi="Times New Roman" w:cs="Times New Roman"/>
          <w:shd w:val="clear" w:color="auto" w:fill="FFFFFF"/>
          <w:lang w:val="lv"/>
        </w:rPr>
        <w:t xml:space="preserve">). </w:t>
      </w:r>
      <w:hyperlink r:id="rId25" w:history="1">
        <w:r w:rsidRPr="00E83557">
          <w:rPr>
            <w:rStyle w:val="Hyperlink"/>
            <w:rFonts w:ascii="Times New Roman" w:hAnsi="Times New Roman" w:cs="Times New Roman"/>
            <w:shd w:val="clear" w:color="auto" w:fill="FFFFFF"/>
            <w:lang w:val="lv"/>
          </w:rPr>
          <w:t>Vairāk.</w:t>
        </w:r>
      </w:hyperlink>
      <w:r>
        <w:rPr>
          <w:rFonts w:ascii="Times New Roman" w:hAnsi="Times New Roman" w:cs="Times New Roman"/>
          <w:shd w:val="clear" w:color="auto" w:fill="FFFFFF"/>
          <w:lang w:val="lv"/>
        </w:rPr>
        <w:t xml:space="preserve"> </w:t>
      </w:r>
    </w:p>
    <w:p w14:paraId="239DC2F6" w14:textId="77777777" w:rsidR="00F411C3" w:rsidRPr="00B7324A" w:rsidRDefault="00F411C3" w:rsidP="00F411C3">
      <w:pPr>
        <w:rPr>
          <w:rFonts w:ascii="Times New Roman" w:hAnsi="Times New Roman" w:cs="Times New Roman"/>
          <w:lang w:val="lv-LV"/>
        </w:rPr>
      </w:pPr>
      <w:r w:rsidRPr="00B7324A">
        <w:rPr>
          <w:rFonts w:ascii="Times New Roman" w:hAnsi="Times New Roman" w:cs="Times New Roman"/>
          <w:lang w:val="lv-LV"/>
        </w:rPr>
        <w:t xml:space="preserve">Stāsts par </w:t>
      </w:r>
      <w:r w:rsidRPr="00B7324A">
        <w:rPr>
          <w:rFonts w:ascii="Times New Roman" w:hAnsi="Times New Roman" w:cs="Times New Roman"/>
          <w:i/>
          <w:iCs/>
          <w:lang w:val="lv-LV"/>
        </w:rPr>
        <w:t>Apvārsnis 2020</w:t>
      </w:r>
      <w:r>
        <w:rPr>
          <w:rFonts w:ascii="Times New Roman" w:hAnsi="Times New Roman" w:cs="Times New Roman"/>
          <w:lang w:val="lv-LV"/>
        </w:rPr>
        <w:t xml:space="preserve"> </w:t>
      </w:r>
      <w:r w:rsidRPr="00B7324A">
        <w:rPr>
          <w:rFonts w:ascii="Times New Roman" w:hAnsi="Times New Roman" w:cs="Times New Roman"/>
          <w:lang w:val="lv-LV"/>
        </w:rPr>
        <w:t xml:space="preserve">Marijas Sklodovskas Kirī individuālās stipendijas saņēmēju Dr.Kristapu Kļaviņu. Projekts: Met4Bone: </w:t>
      </w:r>
      <w:r w:rsidRPr="00B7324A">
        <w:rPr>
          <w:rFonts w:ascii="Times New Roman" w:hAnsi="Times New Roman" w:cs="Times New Roman"/>
          <w:i/>
          <w:iCs/>
          <w:lang w:val="lv-LV"/>
        </w:rPr>
        <w:t>Metabolites as immunomodulatory additives for biomaterials.</w:t>
      </w:r>
      <w:r>
        <w:rPr>
          <w:rFonts w:ascii="Times New Roman" w:hAnsi="Times New Roman" w:cs="Times New Roman"/>
          <w:lang w:val="lv-LV"/>
        </w:rPr>
        <w:t xml:space="preserve"> </w:t>
      </w:r>
      <w:hyperlink r:id="rId26" w:history="1">
        <w:r w:rsidRPr="00681735">
          <w:rPr>
            <w:rStyle w:val="Hyperlink"/>
            <w:rFonts w:ascii="Times New Roman" w:hAnsi="Times New Roman" w:cs="Times New Roman"/>
            <w:lang w:val="lv-LV"/>
          </w:rPr>
          <w:t>Vairāk.</w:t>
        </w:r>
      </w:hyperlink>
      <w:r>
        <w:rPr>
          <w:rFonts w:ascii="Times New Roman" w:hAnsi="Times New Roman" w:cs="Times New Roman"/>
          <w:lang w:val="lv-LV"/>
        </w:rPr>
        <w:t xml:space="preserve"> </w:t>
      </w:r>
    </w:p>
    <w:p w14:paraId="764D0B11" w14:textId="44FDD352" w:rsidR="00F411C3" w:rsidRDefault="00F411C3" w:rsidP="00F411C3">
      <w:pPr>
        <w:rPr>
          <w:rFonts w:ascii="Times New Roman" w:hAnsi="Times New Roman" w:cs="Times New Roman"/>
          <w:lang w:val="lv-LV"/>
        </w:rPr>
      </w:pPr>
      <w:r w:rsidRPr="00607D26">
        <w:rPr>
          <w:rFonts w:ascii="Times New Roman" w:hAnsi="Times New Roman" w:cs="Times New Roman"/>
          <w:lang w:val="lv-LV"/>
        </w:rPr>
        <w:t xml:space="preserve">Latvijā top jauna 3D briļļu tehnoloģija ar papildināto realitāti. Uzņēmums Lightspace Technologies </w:t>
      </w:r>
      <w:r w:rsidRPr="004A2243">
        <w:rPr>
          <w:rFonts w:ascii="Times New Roman" w:hAnsi="Times New Roman" w:cs="Times New Roman"/>
          <w:i/>
          <w:iCs/>
          <w:lang w:val="lv-LV"/>
        </w:rPr>
        <w:t>Apvārsnis 2020</w:t>
      </w:r>
      <w:r w:rsidRPr="00607D26">
        <w:rPr>
          <w:rFonts w:ascii="Times New Roman" w:hAnsi="Times New Roman" w:cs="Times New Roman"/>
          <w:lang w:val="lv-LV"/>
        </w:rPr>
        <w:t xml:space="preserve"> projekta "</w:t>
      </w:r>
      <w:r w:rsidRPr="00607D26">
        <w:rPr>
          <w:rFonts w:ascii="Times New Roman" w:hAnsi="Times New Roman" w:cs="Times New Roman"/>
          <w:i/>
          <w:iCs/>
          <w:lang w:val="lv-LV"/>
        </w:rPr>
        <w:t>Next Generation Enhanced Augmented Reality 3D Glasses for medical education, pre-procedural planning, intra-procedural visualization, and patient rehabilitation</w:t>
      </w:r>
      <w:r w:rsidRPr="00607D26">
        <w:rPr>
          <w:rFonts w:ascii="Times New Roman" w:hAnsi="Times New Roman" w:cs="Times New Roman"/>
          <w:lang w:val="lv-LV"/>
        </w:rPr>
        <w:t xml:space="preserve">" ietvaros tiks radītas ļoti augstas kvalitātes nākamās paaudzes 3D optiskās brilles mediķiem, kas īpaši piemērojas redzei un izmantojamas gan profilaktiskām apskatēm, gan procedūrām, gan izglītības un pētniecības nolūkiem. </w:t>
      </w:r>
      <w:hyperlink r:id="rId27" w:history="1">
        <w:r w:rsidRPr="00681735">
          <w:rPr>
            <w:rStyle w:val="Hyperlink"/>
            <w:rFonts w:ascii="Times New Roman" w:hAnsi="Times New Roman" w:cs="Times New Roman"/>
            <w:lang w:val="lv-LV"/>
          </w:rPr>
          <w:t xml:space="preserve">Vairāk. </w:t>
        </w:r>
      </w:hyperlink>
      <w:r>
        <w:rPr>
          <w:rFonts w:ascii="Times New Roman" w:hAnsi="Times New Roman" w:cs="Times New Roman"/>
          <w:lang w:val="lv-LV"/>
        </w:rPr>
        <w:t xml:space="preserve"> </w:t>
      </w:r>
    </w:p>
    <w:p w14:paraId="58A0D6C4" w14:textId="211D1602" w:rsidR="00000A7E" w:rsidRDefault="00000A7E" w:rsidP="00663955">
      <w:pPr>
        <w:rPr>
          <w:rFonts w:ascii="Times New Roman" w:hAnsi="Times New Roman" w:cs="Times New Roman"/>
          <w:lang w:val="lv-LV"/>
        </w:rPr>
      </w:pPr>
      <w:r w:rsidRPr="00663955">
        <w:rPr>
          <w:rFonts w:ascii="Times New Roman" w:hAnsi="Times New Roman" w:cs="Times New Roman"/>
          <w:lang w:val="lv-LV"/>
        </w:rPr>
        <w:t>Kā novērst zinātnes atklājumu ļaunprātīgu izmantošanu? </w:t>
      </w:r>
      <w:r w:rsidR="00663955" w:rsidRPr="00663955">
        <w:rPr>
          <w:rFonts w:ascii="Times New Roman" w:hAnsi="Times New Roman" w:cs="Times New Roman"/>
          <w:i/>
          <w:iCs/>
          <w:lang w:val="lv-LV"/>
        </w:rPr>
        <w:t>Apvārsnis 2020</w:t>
      </w:r>
      <w:r w:rsidR="00663955" w:rsidRPr="00663955">
        <w:rPr>
          <w:rFonts w:ascii="Times New Roman" w:hAnsi="Times New Roman" w:cs="Times New Roman"/>
          <w:lang w:val="lv-LV"/>
        </w:rPr>
        <w:t xml:space="preserve"> projekta “</w:t>
      </w:r>
      <w:r w:rsidR="00663955" w:rsidRPr="00663955">
        <w:rPr>
          <w:rFonts w:ascii="Times New Roman" w:hAnsi="Times New Roman" w:cs="Times New Roman"/>
          <w:i/>
          <w:iCs/>
          <w:lang w:val="lv-LV"/>
        </w:rPr>
        <w:t>VIRT2UE: Virtue based ethics and Integrity of Research: Train-the-Trainer program for Upholding the principles and practices of the European Code of Conduct for Research Integrity.”</w:t>
      </w:r>
      <w:r w:rsidR="00663955" w:rsidRPr="00663955">
        <w:rPr>
          <w:rFonts w:ascii="Times New Roman" w:hAnsi="Times New Roman" w:cs="Times New Roman"/>
          <w:b/>
          <w:bCs/>
          <w:shd w:val="clear" w:color="auto" w:fill="FAFAFA"/>
          <w:lang w:val="lv-LV"/>
        </w:rPr>
        <w:t xml:space="preserve"> </w:t>
      </w:r>
      <w:r w:rsidR="00663955" w:rsidRPr="00663955">
        <w:rPr>
          <w:rFonts w:ascii="Times New Roman" w:hAnsi="Times New Roman" w:cs="Times New Roman"/>
          <w:lang w:val="lv-LV"/>
        </w:rPr>
        <w:t xml:space="preserve">ietvaros izveidota </w:t>
      </w:r>
      <w:hyperlink r:id="rId28" w:history="1">
        <w:r w:rsidR="00663955" w:rsidRPr="00663955">
          <w:rPr>
            <w:rStyle w:val="Hyperlink"/>
            <w:rFonts w:ascii="Times New Roman" w:hAnsi="Times New Roman" w:cs="Times New Roman"/>
            <w:lang w:val="lv-LV"/>
          </w:rPr>
          <w:t>Labas zinātnes vēstniecība</w:t>
        </w:r>
      </w:hyperlink>
      <w:r w:rsidR="00663955" w:rsidRPr="00663955">
        <w:rPr>
          <w:rFonts w:ascii="Times New Roman" w:hAnsi="Times New Roman" w:cs="Times New Roman"/>
          <w:lang w:val="lv-LV"/>
        </w:rPr>
        <w:t xml:space="preserve">. Par projektu stāsta Latvijas Universitātes Klīniskās un profilaktiskās medicīnas institūta vadošā pētniece Signe Mežinska. </w:t>
      </w:r>
      <w:hyperlink r:id="rId29" w:history="1">
        <w:r w:rsidR="00663955" w:rsidRPr="00663955">
          <w:rPr>
            <w:rStyle w:val="Hyperlink"/>
            <w:rFonts w:ascii="Times New Roman" w:hAnsi="Times New Roman" w:cs="Times New Roman"/>
            <w:lang w:val="lv-LV"/>
          </w:rPr>
          <w:t>Vairāk.</w:t>
        </w:r>
      </w:hyperlink>
      <w:r w:rsidR="00663955" w:rsidRPr="00663955">
        <w:rPr>
          <w:rFonts w:ascii="Times New Roman" w:hAnsi="Times New Roman" w:cs="Times New Roman"/>
          <w:lang w:val="lv-LV"/>
        </w:rPr>
        <w:t xml:space="preserve"> </w:t>
      </w:r>
    </w:p>
    <w:p w14:paraId="73E20159" w14:textId="6C2A05F9" w:rsidR="00663955" w:rsidRPr="00C35341" w:rsidRDefault="00C35341" w:rsidP="00A25B8A">
      <w:pPr>
        <w:shd w:val="clear" w:color="auto" w:fill="FFFFFF"/>
        <w:spacing w:after="0" w:line="240" w:lineRule="auto"/>
        <w:rPr>
          <w:rFonts w:ascii="Times New Roman" w:hAnsi="Times New Roman" w:cs="Times New Roman"/>
          <w:lang w:val="lv-LV"/>
        </w:rPr>
      </w:pPr>
      <w:r w:rsidRPr="00C35341">
        <w:rPr>
          <w:rFonts w:ascii="Times New Roman" w:hAnsi="Times New Roman" w:cs="Times New Roman"/>
          <w:lang w:val="lv-LV"/>
        </w:rPr>
        <w:t>Latvijā pilnveido ražošanu jaunām zālēm pret tuberkulozi</w:t>
      </w:r>
      <w:r>
        <w:rPr>
          <w:rFonts w:ascii="Times New Roman" w:hAnsi="Times New Roman" w:cs="Times New Roman"/>
          <w:lang w:val="lv-LV"/>
        </w:rPr>
        <w:t>.</w:t>
      </w:r>
      <w:r w:rsidR="00270F38">
        <w:rPr>
          <w:rFonts w:ascii="Times New Roman" w:hAnsi="Times New Roman" w:cs="Times New Roman"/>
          <w:lang w:val="lv-LV"/>
        </w:rPr>
        <w:t xml:space="preserve"> Latvijas organiskās sintēzes institūt</w:t>
      </w:r>
      <w:r w:rsidR="003251A5">
        <w:rPr>
          <w:rFonts w:ascii="Times New Roman" w:hAnsi="Times New Roman" w:cs="Times New Roman"/>
          <w:lang w:val="lv-LV"/>
        </w:rPr>
        <w:t>a pārstāvji</w:t>
      </w:r>
      <w:r w:rsidR="00A25B8A">
        <w:rPr>
          <w:rFonts w:ascii="Times New Roman" w:hAnsi="Times New Roman" w:cs="Times New Roman"/>
          <w:lang w:val="lv-LV"/>
        </w:rPr>
        <w:t xml:space="preserve"> stāsta par projektu </w:t>
      </w:r>
      <w:r w:rsidR="00A25B8A" w:rsidRPr="00A25B8A">
        <w:rPr>
          <w:rFonts w:ascii="Times New Roman" w:hAnsi="Times New Roman" w:cs="Times New Roman"/>
        </w:rPr>
        <w:t>ERA4TB: </w:t>
      </w:r>
      <w:r w:rsidR="00A25B8A" w:rsidRPr="003251A5">
        <w:rPr>
          <w:rFonts w:ascii="Times New Roman" w:hAnsi="Times New Roman" w:cs="Times New Roman"/>
          <w:i/>
          <w:iCs/>
        </w:rPr>
        <w:t>European Regimen Accelerator for Tuberculosis</w:t>
      </w:r>
      <w:r w:rsidR="00A25B8A" w:rsidRPr="00A25B8A">
        <w:rPr>
          <w:rFonts w:ascii="Times New Roman" w:hAnsi="Times New Roman" w:cs="Times New Roman"/>
        </w:rPr>
        <w:t>.</w:t>
      </w:r>
      <w:r w:rsidR="00A25B8A">
        <w:rPr>
          <w:rFonts w:ascii="Times New Roman" w:hAnsi="Times New Roman" w:cs="Times New Roman"/>
        </w:rPr>
        <w:t xml:space="preserve"> </w:t>
      </w:r>
      <w:hyperlink r:id="rId30" w:history="1">
        <w:r w:rsidR="00A25B8A" w:rsidRPr="00A25B8A">
          <w:rPr>
            <w:rStyle w:val="Hyperlink"/>
            <w:rFonts w:ascii="Times New Roman" w:hAnsi="Times New Roman" w:cs="Times New Roman"/>
            <w:lang w:val="lv-LV"/>
          </w:rPr>
          <w:t>Vairāk.</w:t>
        </w:r>
      </w:hyperlink>
      <w:r w:rsidR="00A25B8A">
        <w:rPr>
          <w:rFonts w:ascii="Times New Roman" w:hAnsi="Times New Roman" w:cs="Times New Roman"/>
          <w:lang w:val="lv-LV"/>
        </w:rPr>
        <w:t xml:space="preserve"> </w:t>
      </w:r>
    </w:p>
    <w:p w14:paraId="5758A7A9" w14:textId="77777777" w:rsidR="00C81C4E" w:rsidRDefault="00C81C4E">
      <w:pPr>
        <w:rPr>
          <w:rStyle w:val="Strong"/>
          <w:rFonts w:ascii="Times New Roman" w:hAnsi="Times New Roman" w:cs="Times New Roman"/>
          <w:color w:val="FFFFFF"/>
          <w:shd w:val="clear" w:color="auto" w:fill="68478D"/>
          <w:lang w:val="lv-LV"/>
        </w:rPr>
      </w:pPr>
    </w:p>
    <w:p w14:paraId="26BE103D" w14:textId="4565ADC9" w:rsidR="00B3613A" w:rsidRPr="00301431" w:rsidRDefault="00B3613A">
      <w:pPr>
        <w:rPr>
          <w:rFonts w:ascii="Times New Roman" w:hAnsi="Times New Roman" w:cs="Times New Roman"/>
          <w:color w:val="000000"/>
          <w:lang w:val="lv-LV"/>
        </w:rPr>
      </w:pPr>
      <w:r w:rsidRPr="00301431">
        <w:rPr>
          <w:rStyle w:val="Strong"/>
          <w:rFonts w:ascii="Times New Roman" w:hAnsi="Times New Roman" w:cs="Times New Roman"/>
          <w:color w:val="FFFFFF"/>
          <w:shd w:val="clear" w:color="auto" w:fill="68478D"/>
          <w:lang w:val="lv-LV"/>
        </w:rPr>
        <w:t>Noderīgi pasākumi</w:t>
      </w:r>
      <w:r w:rsidRPr="00301431">
        <w:rPr>
          <w:rFonts w:ascii="Times New Roman" w:hAnsi="Times New Roman" w:cs="Times New Roman"/>
          <w:color w:val="000000"/>
          <w:lang w:val="lv-LV"/>
        </w:rPr>
        <w:t xml:space="preserve"> </w:t>
      </w:r>
    </w:p>
    <w:p w14:paraId="744689A3" w14:textId="0BCAB5FA" w:rsidR="00352F2D" w:rsidRDefault="00D64C3D" w:rsidP="00D64C3D">
      <w:pPr>
        <w:rPr>
          <w:rFonts w:ascii="Times New Roman" w:hAnsi="Times New Roman" w:cs="Times New Roman"/>
          <w:lang w:val="lv-LV"/>
        </w:rPr>
      </w:pPr>
      <w:r w:rsidRPr="00D64C3D">
        <w:rPr>
          <w:rFonts w:ascii="Times New Roman" w:hAnsi="Times New Roman" w:cs="Times New Roman"/>
          <w:lang w:val="lv-LV"/>
        </w:rPr>
        <w:t xml:space="preserve">2021. gada 15. septembrī Latvijas, Lietuvas un Igaunijas Nacionālie kontaktpunkti aicina uz tiešsaistes Baltijas iedvesmas dienu par Marijas Sklodovskas Kirī aktivitāšu (MSCA) </w:t>
      </w:r>
      <w:hyperlink r:id="rId31" w:history="1">
        <w:r w:rsidRPr="001C12CA">
          <w:rPr>
            <w:rStyle w:val="Hyperlink"/>
            <w:rFonts w:ascii="Times New Roman" w:hAnsi="Times New Roman" w:cs="Times New Roman"/>
            <w:lang w:val="lv-LV"/>
          </w:rPr>
          <w:t>pēcdoktorantūras stipendiju</w:t>
        </w:r>
      </w:hyperlink>
      <w:r w:rsidRPr="00D64C3D">
        <w:rPr>
          <w:rFonts w:ascii="Times New Roman" w:hAnsi="Times New Roman" w:cs="Times New Roman"/>
          <w:lang w:val="lv-LV"/>
        </w:rPr>
        <w:t>. Dalībnieki uzzinās par M</w:t>
      </w:r>
      <w:r>
        <w:rPr>
          <w:rFonts w:ascii="Times New Roman" w:hAnsi="Times New Roman" w:cs="Times New Roman"/>
          <w:lang w:val="lv-LV"/>
        </w:rPr>
        <w:t xml:space="preserve">arijas Sklodovskas Kirī aktivitāšu </w:t>
      </w:r>
      <w:r w:rsidRPr="00D64C3D">
        <w:rPr>
          <w:rFonts w:ascii="Times New Roman" w:hAnsi="Times New Roman" w:cs="Times New Roman"/>
          <w:lang w:val="lv-LV"/>
        </w:rPr>
        <w:t>individuālo stipendiju </w:t>
      </w:r>
      <w:r w:rsidRPr="00F02586">
        <w:rPr>
          <w:rFonts w:ascii="Times New Roman" w:hAnsi="Times New Roman" w:cs="Times New Roman"/>
          <w:i/>
          <w:iCs/>
          <w:lang w:val="lv-LV"/>
        </w:rPr>
        <w:t>Apvārsnis 2020</w:t>
      </w:r>
      <w:r w:rsidRPr="00D64C3D">
        <w:rPr>
          <w:rFonts w:ascii="Times New Roman" w:hAnsi="Times New Roman" w:cs="Times New Roman"/>
          <w:lang w:val="lv-LV"/>
        </w:rPr>
        <w:t> stipendiātu, vadītāju un vērtētāju pieredzi, kā efektīvi un veiksmīgi sagatavot priekšlikumus un kādiem aspektiem jāpievērš uzmanība.</w:t>
      </w:r>
      <w:r>
        <w:rPr>
          <w:rFonts w:ascii="Times New Roman" w:hAnsi="Times New Roman" w:cs="Times New Roman"/>
          <w:lang w:val="lv-LV"/>
        </w:rPr>
        <w:t xml:space="preserve"> </w:t>
      </w:r>
      <w:r w:rsidR="001C12CA">
        <w:rPr>
          <w:rFonts w:ascii="Times New Roman" w:hAnsi="Times New Roman" w:cs="Times New Roman"/>
          <w:lang w:val="lv-LV"/>
        </w:rPr>
        <w:t xml:space="preserve">Reģistrēšanās līdz 13.septembra plkst. 17:00. </w:t>
      </w:r>
      <w:hyperlink r:id="rId32" w:history="1">
        <w:r w:rsidRPr="00D64C3D">
          <w:rPr>
            <w:rStyle w:val="Hyperlink"/>
            <w:rFonts w:ascii="Times New Roman" w:hAnsi="Times New Roman" w:cs="Times New Roman"/>
            <w:lang w:val="lv-LV"/>
          </w:rPr>
          <w:t>Vairāk:</w:t>
        </w:r>
      </w:hyperlink>
      <w:r>
        <w:rPr>
          <w:rFonts w:ascii="Times New Roman" w:hAnsi="Times New Roman" w:cs="Times New Roman"/>
          <w:lang w:val="lv-LV"/>
        </w:rPr>
        <w:t xml:space="preserve"> </w:t>
      </w:r>
    </w:p>
    <w:p w14:paraId="0362FD99" w14:textId="7C997EB6" w:rsidR="00D64C3D" w:rsidRDefault="00D64C3D" w:rsidP="00BE2AE6">
      <w:pPr>
        <w:rPr>
          <w:rFonts w:ascii="Times New Roman" w:hAnsi="Times New Roman" w:cs="Times New Roman"/>
          <w:color w:val="000000"/>
          <w:shd w:val="clear" w:color="auto" w:fill="FFFFFF"/>
          <w:lang w:val="lv-LV"/>
        </w:rPr>
      </w:pPr>
      <w:r>
        <w:rPr>
          <w:rFonts w:ascii="Times New Roman" w:hAnsi="Times New Roman" w:cs="Times New Roman"/>
          <w:color w:val="000000"/>
          <w:shd w:val="clear" w:color="auto" w:fill="FFFFFF"/>
          <w:lang w:val="lv-LV"/>
        </w:rPr>
        <w:t>Drīzumā</w:t>
      </w:r>
      <w:r w:rsidR="00607D26">
        <w:rPr>
          <w:rFonts w:ascii="Times New Roman" w:hAnsi="Times New Roman" w:cs="Times New Roman"/>
          <w:color w:val="000000"/>
          <w:shd w:val="clear" w:color="auto" w:fill="FFFFFF"/>
          <w:lang w:val="lv-LV"/>
        </w:rPr>
        <w:t xml:space="preserve"> tiks izsludināt</w:t>
      </w:r>
      <w:r w:rsidR="00A67C9B">
        <w:rPr>
          <w:rFonts w:ascii="Times New Roman" w:hAnsi="Times New Roman" w:cs="Times New Roman"/>
          <w:color w:val="000000"/>
          <w:shd w:val="clear" w:color="auto" w:fill="FFFFFF"/>
          <w:lang w:val="lv-LV"/>
        </w:rPr>
        <w:t xml:space="preserve">s: </w:t>
      </w:r>
    </w:p>
    <w:tbl>
      <w:tblPr>
        <w:tblpPr w:leftFromText="180" w:rightFromText="180" w:vertAnchor="text"/>
        <w:tblW w:w="5000" w:type="pct"/>
        <w:tblCellMar>
          <w:left w:w="0" w:type="dxa"/>
          <w:right w:w="0" w:type="dxa"/>
        </w:tblCellMar>
        <w:tblLook w:val="04A0" w:firstRow="1" w:lastRow="0" w:firstColumn="1" w:lastColumn="0" w:noHBand="0" w:noVBand="1"/>
      </w:tblPr>
      <w:tblGrid>
        <w:gridCol w:w="1294"/>
        <w:gridCol w:w="1530"/>
        <w:gridCol w:w="6516"/>
      </w:tblGrid>
      <w:tr w:rsidR="00607D26" w14:paraId="6A822E31" w14:textId="77777777" w:rsidTr="00607D26">
        <w:tc>
          <w:tcPr>
            <w:tcW w:w="69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CA3A6BF" w14:textId="77777777" w:rsidR="00607D26" w:rsidRDefault="00607D26" w:rsidP="00BA7A2A">
            <w:pPr>
              <w:pStyle w:val="BodyText2"/>
              <w:jc w:val="center"/>
              <w:rPr>
                <w:b/>
                <w:bCs/>
                <w:color w:val="auto"/>
                <w:sz w:val="22"/>
                <w:szCs w:val="22"/>
              </w:rPr>
            </w:pPr>
            <w:r>
              <w:rPr>
                <w:b/>
                <w:bCs/>
                <w:color w:val="auto"/>
                <w:sz w:val="22"/>
                <w:szCs w:val="22"/>
              </w:rPr>
              <w:lastRenderedPageBreak/>
              <w:t>Datums</w:t>
            </w:r>
          </w:p>
        </w:tc>
        <w:tc>
          <w:tcPr>
            <w:tcW w:w="819"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D40E173" w14:textId="77777777" w:rsidR="00607D26" w:rsidRDefault="00607D26" w:rsidP="00BA7A2A">
            <w:pPr>
              <w:pStyle w:val="BodyText2"/>
              <w:jc w:val="center"/>
              <w:rPr>
                <w:b/>
                <w:bCs/>
                <w:color w:val="auto"/>
                <w:sz w:val="22"/>
                <w:szCs w:val="22"/>
              </w:rPr>
            </w:pPr>
            <w:r>
              <w:rPr>
                <w:b/>
                <w:bCs/>
                <w:sz w:val="22"/>
                <w:szCs w:val="22"/>
              </w:rPr>
              <w:t>Laiks</w:t>
            </w:r>
          </w:p>
        </w:tc>
        <w:tc>
          <w:tcPr>
            <w:tcW w:w="3488"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B547103" w14:textId="2C25B5F6" w:rsidR="00607D26" w:rsidRPr="00607D26" w:rsidRDefault="00607D26" w:rsidP="00BA7A2A">
            <w:pPr>
              <w:pStyle w:val="BodyText2"/>
              <w:jc w:val="center"/>
              <w:rPr>
                <w:b/>
                <w:bCs/>
                <w:color w:val="auto"/>
                <w:sz w:val="22"/>
                <w:szCs w:val="22"/>
              </w:rPr>
            </w:pPr>
            <w:r>
              <w:rPr>
                <w:b/>
                <w:bCs/>
                <w:sz w:val="22"/>
                <w:szCs w:val="22"/>
              </w:rPr>
              <w:t>Temats</w:t>
            </w:r>
          </w:p>
        </w:tc>
      </w:tr>
      <w:tr w:rsidR="00607D26" w14:paraId="4EF16307" w14:textId="77777777" w:rsidTr="00607D26">
        <w:trPr>
          <w:trHeight w:val="468"/>
        </w:trPr>
        <w:tc>
          <w:tcPr>
            <w:tcW w:w="6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25A55D" w14:textId="545F45A2" w:rsidR="00607D26" w:rsidRPr="00607D26" w:rsidRDefault="00607D26" w:rsidP="00607D26">
            <w:pPr>
              <w:pStyle w:val="BodyText2"/>
              <w:jc w:val="left"/>
              <w:rPr>
                <w:color w:val="auto"/>
                <w:sz w:val="22"/>
                <w:szCs w:val="22"/>
              </w:rPr>
            </w:pPr>
            <w:r w:rsidRPr="00607D26">
              <w:rPr>
                <w:color w:val="auto"/>
                <w:sz w:val="22"/>
                <w:szCs w:val="22"/>
              </w:rPr>
              <w:t>28.09.2021</w:t>
            </w:r>
          </w:p>
        </w:tc>
        <w:tc>
          <w:tcPr>
            <w:tcW w:w="819" w:type="pct"/>
            <w:tcBorders>
              <w:top w:val="nil"/>
              <w:left w:val="nil"/>
              <w:bottom w:val="single" w:sz="8" w:space="0" w:color="auto"/>
              <w:right w:val="single" w:sz="8" w:space="0" w:color="auto"/>
            </w:tcBorders>
            <w:tcMar>
              <w:top w:w="0" w:type="dxa"/>
              <w:left w:w="108" w:type="dxa"/>
              <w:bottom w:w="0" w:type="dxa"/>
              <w:right w:w="108" w:type="dxa"/>
            </w:tcMar>
            <w:vAlign w:val="center"/>
          </w:tcPr>
          <w:p w14:paraId="54459216" w14:textId="72B277C1" w:rsidR="00607D26" w:rsidRPr="00607D26" w:rsidRDefault="00607D26" w:rsidP="00607D26">
            <w:pPr>
              <w:pStyle w:val="BodyText2"/>
              <w:jc w:val="left"/>
              <w:rPr>
                <w:color w:val="auto"/>
                <w:sz w:val="22"/>
                <w:szCs w:val="22"/>
              </w:rPr>
            </w:pPr>
            <w:r w:rsidRPr="00607D26">
              <w:rPr>
                <w:color w:val="auto"/>
                <w:sz w:val="22"/>
                <w:szCs w:val="22"/>
              </w:rPr>
              <w:t>14:00-15:00</w:t>
            </w:r>
          </w:p>
        </w:tc>
        <w:tc>
          <w:tcPr>
            <w:tcW w:w="3488" w:type="pct"/>
            <w:tcBorders>
              <w:top w:val="nil"/>
              <w:left w:val="nil"/>
              <w:bottom w:val="single" w:sz="8" w:space="0" w:color="auto"/>
              <w:right w:val="single" w:sz="8" w:space="0" w:color="auto"/>
            </w:tcBorders>
            <w:tcMar>
              <w:top w:w="0" w:type="dxa"/>
              <w:left w:w="108" w:type="dxa"/>
              <w:bottom w:w="0" w:type="dxa"/>
              <w:right w:w="108" w:type="dxa"/>
            </w:tcMar>
            <w:vAlign w:val="center"/>
          </w:tcPr>
          <w:p w14:paraId="0C0243C4" w14:textId="63F06FEF" w:rsidR="00607D26" w:rsidRPr="00607D26" w:rsidRDefault="00607D26" w:rsidP="00607D26">
            <w:pPr>
              <w:pStyle w:val="NormalWeb"/>
              <w:rPr>
                <w:sz w:val="22"/>
                <w:szCs w:val="22"/>
              </w:rPr>
            </w:pPr>
            <w:r>
              <w:rPr>
                <w:sz w:val="22"/>
                <w:szCs w:val="22"/>
              </w:rPr>
              <w:t xml:space="preserve">Vebinārs: </w:t>
            </w:r>
            <w:r w:rsidRPr="00607D26">
              <w:rPr>
                <w:sz w:val="22"/>
                <w:szCs w:val="22"/>
              </w:rPr>
              <w:t xml:space="preserve">Tehniski un administratīvi jautājumi dalībai </w:t>
            </w:r>
            <w:r w:rsidRPr="00607D26">
              <w:rPr>
                <w:i/>
                <w:iCs/>
                <w:sz w:val="22"/>
                <w:szCs w:val="22"/>
              </w:rPr>
              <w:t xml:space="preserve">Apvārsnis Eiropa </w:t>
            </w:r>
            <w:r w:rsidRPr="00607D26">
              <w:rPr>
                <w:sz w:val="22"/>
                <w:szCs w:val="22"/>
              </w:rPr>
              <w:t>programmā</w:t>
            </w:r>
            <w:r>
              <w:rPr>
                <w:sz w:val="22"/>
                <w:szCs w:val="22"/>
              </w:rPr>
              <w:t>.</w:t>
            </w:r>
          </w:p>
        </w:tc>
      </w:tr>
    </w:tbl>
    <w:p w14:paraId="224FBB15" w14:textId="1F4238E5" w:rsidR="00ED32C7" w:rsidRDefault="00ED32C7" w:rsidP="00ED32C7">
      <w:pPr>
        <w:jc w:val="center"/>
        <w:rPr>
          <w:rFonts w:ascii="Times New Roman" w:hAnsi="Times New Roman" w:cs="Times New Roman"/>
          <w:lang w:val="lv-LV"/>
        </w:rPr>
      </w:pPr>
    </w:p>
    <w:p w14:paraId="2E876282" w14:textId="08BD9FD7" w:rsidR="001C12CA" w:rsidRPr="00E83557" w:rsidRDefault="001C12CA" w:rsidP="001C12CA">
      <w:pPr>
        <w:rPr>
          <w:rFonts w:ascii="Times New Roman" w:hAnsi="Times New Roman" w:cs="Times New Roman"/>
          <w:shd w:val="clear" w:color="auto" w:fill="FFFFFF"/>
          <w:lang w:val="lv"/>
        </w:rPr>
      </w:pPr>
      <w:r>
        <w:rPr>
          <w:rFonts w:ascii="Times New Roman" w:hAnsi="Times New Roman" w:cs="Times New Roman"/>
          <w:shd w:val="clear" w:color="auto" w:fill="FFFFFF"/>
          <w:lang w:val="lv"/>
        </w:rPr>
        <w:t>21.septembrī</w:t>
      </w:r>
      <w:r w:rsidR="00CC6601">
        <w:rPr>
          <w:rFonts w:ascii="Times New Roman" w:hAnsi="Times New Roman" w:cs="Times New Roman"/>
          <w:shd w:val="clear" w:color="auto" w:fill="FFFFFF"/>
          <w:lang w:val="lv"/>
        </w:rPr>
        <w:t xml:space="preserve"> Eiropas Inovāciju padome un MVU izpildaģentūra aicina</w:t>
      </w:r>
      <w:r>
        <w:rPr>
          <w:rFonts w:ascii="Times New Roman" w:hAnsi="Times New Roman" w:cs="Times New Roman"/>
          <w:shd w:val="clear" w:color="auto" w:fill="FFFFFF"/>
          <w:lang w:val="lv"/>
        </w:rPr>
        <w:t xml:space="preserve"> </w:t>
      </w:r>
      <w:r w:rsidR="00CC6601">
        <w:rPr>
          <w:rFonts w:ascii="Times New Roman" w:hAnsi="Times New Roman" w:cs="Times New Roman"/>
          <w:shd w:val="clear" w:color="auto" w:fill="FFFFFF"/>
          <w:lang w:val="lv"/>
        </w:rPr>
        <w:t xml:space="preserve">tiešsaistes informācijas diena par </w:t>
      </w:r>
      <w:hyperlink r:id="rId33" w:history="1">
        <w:r w:rsidR="00CC6601" w:rsidRPr="0017660E">
          <w:rPr>
            <w:rStyle w:val="Hyperlink"/>
            <w:rFonts w:ascii="Times New Roman" w:hAnsi="Times New Roman" w:cs="Times New Roman"/>
            <w:shd w:val="clear" w:color="auto" w:fill="FFFFFF"/>
            <w:lang w:val="lv"/>
          </w:rPr>
          <w:t>Eiropas inovāciju ekosistēmu</w:t>
        </w:r>
      </w:hyperlink>
      <w:r w:rsidR="00CC6601">
        <w:rPr>
          <w:rFonts w:ascii="Times New Roman" w:hAnsi="Times New Roman" w:cs="Times New Roman"/>
          <w:shd w:val="clear" w:color="auto" w:fill="FFFFFF"/>
          <w:lang w:val="lv"/>
        </w:rPr>
        <w:t xml:space="preserve"> un </w:t>
      </w:r>
      <w:r w:rsidR="00CC6601" w:rsidRPr="00CC6601">
        <w:rPr>
          <w:rFonts w:ascii="Times New Roman" w:hAnsi="Times New Roman" w:cs="Times New Roman"/>
          <w:i/>
          <w:iCs/>
          <w:shd w:val="clear" w:color="auto" w:fill="FFFFFF"/>
          <w:lang w:val="lv"/>
        </w:rPr>
        <w:t>Startup Europe</w:t>
      </w:r>
      <w:r w:rsidR="00CC6601">
        <w:rPr>
          <w:rFonts w:ascii="Times New Roman" w:hAnsi="Times New Roman" w:cs="Times New Roman"/>
          <w:shd w:val="clear" w:color="auto" w:fill="FFFFFF"/>
          <w:lang w:val="lv"/>
        </w:rPr>
        <w:t xml:space="preserve"> projektu konkursiem. Reģistrēšanās līdz 17.septembra 23:00. </w:t>
      </w:r>
      <w:hyperlink r:id="rId34" w:history="1">
        <w:r w:rsidR="00CC6601" w:rsidRPr="00CC6601">
          <w:rPr>
            <w:rStyle w:val="Hyperlink"/>
            <w:rFonts w:ascii="Times New Roman" w:hAnsi="Times New Roman" w:cs="Times New Roman"/>
            <w:shd w:val="clear" w:color="auto" w:fill="FFFFFF"/>
            <w:lang w:val="lv"/>
          </w:rPr>
          <w:t>Vairāk.</w:t>
        </w:r>
      </w:hyperlink>
      <w:r w:rsidR="00CC6601">
        <w:rPr>
          <w:rFonts w:ascii="Times New Roman" w:hAnsi="Times New Roman" w:cs="Times New Roman"/>
          <w:shd w:val="clear" w:color="auto" w:fill="FFFFFF"/>
          <w:lang w:val="lv"/>
        </w:rPr>
        <w:t xml:space="preserve"> </w:t>
      </w:r>
    </w:p>
    <w:p w14:paraId="49D97A8F" w14:textId="7608B1DA" w:rsidR="00291260" w:rsidRPr="00EC22DA" w:rsidRDefault="00291260">
      <w:pPr>
        <w:rPr>
          <w:rStyle w:val="Strong"/>
          <w:rFonts w:ascii="Times New Roman" w:hAnsi="Times New Roman" w:cs="Times New Roman"/>
          <w:color w:val="FFFFFF"/>
          <w:shd w:val="clear" w:color="auto" w:fill="68478D"/>
          <w:lang w:val="lv-LV"/>
        </w:rPr>
      </w:pPr>
      <w:r w:rsidRPr="00EC22DA">
        <w:rPr>
          <w:rStyle w:val="Strong"/>
          <w:rFonts w:ascii="Times New Roman" w:hAnsi="Times New Roman" w:cs="Times New Roman"/>
          <w:color w:val="FFFFFF"/>
          <w:shd w:val="clear" w:color="auto" w:fill="68478D"/>
          <w:lang w:val="lv-LV"/>
        </w:rPr>
        <w:t>Materiāli no informatīvajiem pasākumiem</w:t>
      </w:r>
      <w:r w:rsidR="00B3613A" w:rsidRPr="00EC22DA">
        <w:rPr>
          <w:rStyle w:val="Strong"/>
          <w:rFonts w:ascii="Times New Roman" w:hAnsi="Times New Roman" w:cs="Times New Roman"/>
          <w:color w:val="FFFFFF"/>
          <w:shd w:val="clear" w:color="auto" w:fill="68478D"/>
          <w:lang w:val="lv-LV"/>
        </w:rPr>
        <w:t xml:space="preserve"> </w:t>
      </w:r>
    </w:p>
    <w:p w14:paraId="6D943B68" w14:textId="17E3E986" w:rsidR="003075E6" w:rsidRPr="00EC22DA" w:rsidRDefault="003075E6" w:rsidP="006F2E01">
      <w:pPr>
        <w:pStyle w:val="ListParagraph"/>
        <w:numPr>
          <w:ilvl w:val="0"/>
          <w:numId w:val="6"/>
        </w:numPr>
        <w:rPr>
          <w:rFonts w:ascii="Times New Roman" w:hAnsi="Times New Roman" w:cs="Times New Roman"/>
          <w:bdr w:val="none" w:sz="0" w:space="0" w:color="auto" w:frame="1"/>
          <w:shd w:val="clear" w:color="auto" w:fill="FFFFFF"/>
          <w:lang w:val="lv-LV"/>
        </w:rPr>
      </w:pPr>
      <w:r w:rsidRPr="00EC22DA">
        <w:rPr>
          <w:rFonts w:ascii="Times New Roman" w:hAnsi="Times New Roman" w:cs="Times New Roman"/>
          <w:lang w:val="lv-LV"/>
        </w:rPr>
        <w:t xml:space="preserve">VIAA Nacionālā kontaktpunkta </w:t>
      </w:r>
      <w:r w:rsidR="00601230" w:rsidRPr="00EC22DA">
        <w:rPr>
          <w:rFonts w:ascii="Times New Roman" w:hAnsi="Times New Roman" w:cs="Times New Roman"/>
          <w:lang w:val="lv-LV"/>
        </w:rPr>
        <w:t xml:space="preserve">2021.gada </w:t>
      </w:r>
      <w:r w:rsidRPr="00EC22DA">
        <w:rPr>
          <w:rFonts w:ascii="Times New Roman" w:hAnsi="Times New Roman" w:cs="Times New Roman"/>
          <w:lang w:val="lv-LV"/>
        </w:rPr>
        <w:t>semināri</w:t>
      </w:r>
      <w:r w:rsidR="00601230" w:rsidRPr="00EC22DA">
        <w:rPr>
          <w:rFonts w:ascii="Times New Roman" w:hAnsi="Times New Roman" w:cs="Times New Roman"/>
          <w:lang w:val="lv-LV"/>
        </w:rPr>
        <w:t xml:space="preserve">: </w:t>
      </w:r>
      <w:hyperlink r:id="rId35" w:history="1">
        <w:r w:rsidR="00601230" w:rsidRPr="00EC22DA">
          <w:rPr>
            <w:rStyle w:val="Hyperlink"/>
            <w:rFonts w:ascii="Times New Roman" w:hAnsi="Times New Roman" w:cs="Times New Roman"/>
            <w:bdr w:val="none" w:sz="0" w:space="0" w:color="auto" w:frame="1"/>
            <w:shd w:val="clear" w:color="auto" w:fill="FFFFFF"/>
            <w:lang w:val="lv-LV"/>
          </w:rPr>
          <w:t>https://viaa.gov.lv/lat/zinatnes_inovacijas_progr/apvarsnis_2020_red/apvarsnis2020_seminari/</w:t>
        </w:r>
      </w:hyperlink>
      <w:r w:rsidRPr="00EC22DA">
        <w:rPr>
          <w:rFonts w:ascii="Times New Roman" w:hAnsi="Times New Roman" w:cs="Times New Roman"/>
          <w:bdr w:val="none" w:sz="0" w:space="0" w:color="auto" w:frame="1"/>
          <w:shd w:val="clear" w:color="auto" w:fill="FFFFFF"/>
          <w:lang w:val="lv-LV"/>
        </w:rPr>
        <w:t xml:space="preserve"> </w:t>
      </w:r>
    </w:p>
    <w:p w14:paraId="3D323BFF" w14:textId="77777777" w:rsidR="000B5AEF" w:rsidRPr="00EC22DA" w:rsidRDefault="000B5AEF" w:rsidP="000B5AEF">
      <w:pPr>
        <w:pStyle w:val="ListParagraph"/>
        <w:ind w:left="1080"/>
        <w:rPr>
          <w:rFonts w:ascii="Times New Roman" w:hAnsi="Times New Roman" w:cs="Times New Roman"/>
          <w:lang w:val="lv-LV"/>
        </w:rPr>
      </w:pPr>
    </w:p>
    <w:p w14:paraId="46B9C86F" w14:textId="7BEC41AA" w:rsidR="005054BC" w:rsidRPr="00EC22DA" w:rsidRDefault="00E74FE9" w:rsidP="005054BC">
      <w:pPr>
        <w:pStyle w:val="ListParagraph"/>
        <w:numPr>
          <w:ilvl w:val="0"/>
          <w:numId w:val="6"/>
        </w:numPr>
        <w:rPr>
          <w:rFonts w:ascii="Times New Roman" w:hAnsi="Times New Roman" w:cs="Times New Roman"/>
          <w:lang w:val="lv-LV"/>
        </w:rPr>
      </w:pPr>
      <w:r>
        <w:rPr>
          <w:rFonts w:ascii="Times New Roman" w:hAnsi="Times New Roman" w:cs="Times New Roman"/>
          <w:color w:val="000000"/>
          <w:shd w:val="clear" w:color="auto" w:fill="FFFFFF"/>
          <w:lang w:val="lv-LV"/>
        </w:rPr>
        <w:t>Eiropas Pētniecības padomes</w:t>
      </w:r>
      <w:r w:rsidR="00BF3009" w:rsidRPr="00EC22DA">
        <w:rPr>
          <w:rFonts w:ascii="Times New Roman" w:hAnsi="Times New Roman" w:cs="Times New Roman"/>
          <w:color w:val="000000"/>
          <w:shd w:val="clear" w:color="auto" w:fill="FFFFFF"/>
          <w:lang w:val="lv-LV"/>
        </w:rPr>
        <w:t xml:space="preserve"> vebinār</w:t>
      </w:r>
      <w:r>
        <w:rPr>
          <w:rFonts w:ascii="Times New Roman" w:hAnsi="Times New Roman" w:cs="Times New Roman"/>
          <w:color w:val="000000"/>
          <w:shd w:val="clear" w:color="auto" w:fill="FFFFFF"/>
          <w:lang w:val="lv-LV"/>
        </w:rPr>
        <w:t>s par 2022.gada projektu konkursiem.</w:t>
      </w:r>
      <w:r w:rsidR="00BF3009" w:rsidRPr="00EC22DA">
        <w:rPr>
          <w:rFonts w:ascii="Times New Roman" w:hAnsi="Times New Roman" w:cs="Times New Roman"/>
          <w:color w:val="000000"/>
          <w:shd w:val="clear" w:color="auto" w:fill="FFFFFF"/>
          <w:lang w:val="lv-LV"/>
        </w:rPr>
        <w:t xml:space="preserve"> </w:t>
      </w:r>
      <w:r w:rsidR="00BF3009" w:rsidRPr="00EC22DA">
        <w:rPr>
          <w:rFonts w:ascii="Times New Roman" w:hAnsi="Times New Roman" w:cs="Times New Roman"/>
          <w:color w:val="212121"/>
          <w:lang w:val="lv-LV"/>
        </w:rPr>
        <w:t xml:space="preserve">(2021. gada </w:t>
      </w:r>
      <w:r w:rsidR="00F93B90">
        <w:rPr>
          <w:rFonts w:ascii="Times New Roman" w:hAnsi="Times New Roman" w:cs="Times New Roman"/>
          <w:color w:val="212121"/>
          <w:lang w:val="lv-LV"/>
        </w:rPr>
        <w:t>6.septembris</w:t>
      </w:r>
      <w:r w:rsidR="00BF3009" w:rsidRPr="00EC22DA">
        <w:rPr>
          <w:rFonts w:ascii="Times New Roman" w:hAnsi="Times New Roman" w:cs="Times New Roman"/>
          <w:color w:val="212121"/>
          <w:lang w:val="lv-LV"/>
        </w:rPr>
        <w:t xml:space="preserve">) </w:t>
      </w:r>
      <w:r w:rsidRPr="00EC22DA">
        <w:rPr>
          <w:rFonts w:ascii="Times New Roman" w:hAnsi="Times New Roman" w:cs="Times New Roman"/>
          <w:color w:val="000000"/>
          <w:shd w:val="clear" w:color="auto" w:fill="FFFFFF"/>
          <w:lang w:val="lv-LV"/>
        </w:rPr>
        <w:t>ieraksts</w:t>
      </w:r>
      <w:r>
        <w:rPr>
          <w:rFonts w:ascii="Times New Roman" w:hAnsi="Times New Roman" w:cs="Times New Roman"/>
          <w:color w:val="000000"/>
          <w:shd w:val="clear" w:color="auto" w:fill="FFFFFF"/>
          <w:lang w:val="lv-LV"/>
        </w:rPr>
        <w:t xml:space="preserve"> </w:t>
      </w:r>
      <w:r w:rsidR="00BF3009" w:rsidRPr="00EC22DA">
        <w:rPr>
          <w:rFonts w:ascii="Times New Roman" w:hAnsi="Times New Roman" w:cs="Times New Roman"/>
          <w:color w:val="212121"/>
          <w:lang w:val="lv-LV"/>
        </w:rPr>
        <w:t xml:space="preserve">ir pieejams šeit: </w:t>
      </w:r>
      <w:hyperlink r:id="rId36" w:history="1">
        <w:r w:rsidRPr="00E74FE9">
          <w:rPr>
            <w:rStyle w:val="Hyperlink"/>
            <w:rFonts w:ascii="Times New Roman" w:hAnsi="Times New Roman" w:cs="Times New Roman"/>
            <w:lang w:val="lv-LV"/>
          </w:rPr>
          <w:t>https://www.youtube.com/watch?v=54AMyMuYboc&amp;t=1s</w:t>
        </w:r>
      </w:hyperlink>
      <w:hyperlink r:id="rId37" w:history="1"/>
    </w:p>
    <w:p w14:paraId="53C89124" w14:textId="424EC136" w:rsidR="00E11D02" w:rsidRPr="00301431" w:rsidRDefault="00E11D02">
      <w:pPr>
        <w:rPr>
          <w:rFonts w:ascii="Times New Roman" w:hAnsi="Times New Roman" w:cs="Times New Roman"/>
          <w:lang w:val="lv-LV"/>
        </w:rPr>
      </w:pPr>
    </w:p>
    <w:sectPr w:rsidR="00E11D02" w:rsidRPr="00301431" w:rsidSect="005C1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F33"/>
    <w:multiLevelType w:val="hybridMultilevel"/>
    <w:tmpl w:val="416C3D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71C4C2D"/>
    <w:multiLevelType w:val="multilevel"/>
    <w:tmpl w:val="1BE2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406CA5"/>
    <w:multiLevelType w:val="hybridMultilevel"/>
    <w:tmpl w:val="AE08D8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D1F3B00"/>
    <w:multiLevelType w:val="multilevel"/>
    <w:tmpl w:val="600C4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0F5448"/>
    <w:multiLevelType w:val="hybridMultilevel"/>
    <w:tmpl w:val="9CE0BE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BC82BDE"/>
    <w:multiLevelType w:val="hybridMultilevel"/>
    <w:tmpl w:val="6222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BF7EBD"/>
    <w:multiLevelType w:val="hybridMultilevel"/>
    <w:tmpl w:val="B4409D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8242AB3"/>
    <w:multiLevelType w:val="hybridMultilevel"/>
    <w:tmpl w:val="DA766B1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5B6C09B5"/>
    <w:multiLevelType w:val="hybridMultilevel"/>
    <w:tmpl w:val="19B8F7D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5C6D7BC3"/>
    <w:multiLevelType w:val="hybridMultilevel"/>
    <w:tmpl w:val="7944B5EC"/>
    <w:lvl w:ilvl="0" w:tplc="B984925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EB45E76"/>
    <w:multiLevelType w:val="hybridMultilevel"/>
    <w:tmpl w:val="363296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C276B87"/>
    <w:multiLevelType w:val="hybridMultilevel"/>
    <w:tmpl w:val="AE7E9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9A0CE7"/>
    <w:multiLevelType w:val="hybridMultilevel"/>
    <w:tmpl w:val="781AD9FC"/>
    <w:lvl w:ilvl="0" w:tplc="3D600CC6">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CA012A6"/>
    <w:multiLevelType w:val="multilevel"/>
    <w:tmpl w:val="22BE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184CC1"/>
    <w:multiLevelType w:val="hybridMultilevel"/>
    <w:tmpl w:val="9A3C9C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2916CB3"/>
    <w:multiLevelType w:val="hybridMultilevel"/>
    <w:tmpl w:val="13FE56EE"/>
    <w:lvl w:ilvl="0" w:tplc="2BD29866">
      <w:start w:val="1"/>
      <w:numFmt w:val="bullet"/>
      <w:lvlText w:val="ü"/>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75BC6E54"/>
    <w:multiLevelType w:val="hybridMultilevel"/>
    <w:tmpl w:val="B1D0F4E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2"/>
  </w:num>
  <w:num w:numId="4">
    <w:abstractNumId w:val="16"/>
  </w:num>
  <w:num w:numId="5">
    <w:abstractNumId w:val="15"/>
  </w:num>
  <w:num w:numId="6">
    <w:abstractNumId w:val="7"/>
  </w:num>
  <w:num w:numId="7">
    <w:abstractNumId w:val="5"/>
  </w:num>
  <w:num w:numId="8">
    <w:abstractNumId w:val="11"/>
  </w:num>
  <w:num w:numId="9">
    <w:abstractNumId w:val="4"/>
  </w:num>
  <w:num w:numId="10">
    <w:abstractNumId w:val="10"/>
  </w:num>
  <w:num w:numId="11">
    <w:abstractNumId w:val="6"/>
  </w:num>
  <w:num w:numId="12">
    <w:abstractNumId w:val="0"/>
  </w:num>
  <w:num w:numId="13">
    <w:abstractNumId w:val="3"/>
  </w:num>
  <w:num w:numId="14">
    <w:abstractNumId w:val="14"/>
  </w:num>
  <w:num w:numId="15">
    <w:abstractNumId w:val="12"/>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1A2"/>
    <w:rsid w:val="00000A7E"/>
    <w:rsid w:val="00043972"/>
    <w:rsid w:val="0005015E"/>
    <w:rsid w:val="000724EF"/>
    <w:rsid w:val="000A0B6B"/>
    <w:rsid w:val="000B4D96"/>
    <w:rsid w:val="000B5AEF"/>
    <w:rsid w:val="000C3554"/>
    <w:rsid w:val="000D54C7"/>
    <w:rsid w:val="000F2C9B"/>
    <w:rsid w:val="00113D6D"/>
    <w:rsid w:val="00120435"/>
    <w:rsid w:val="0012292C"/>
    <w:rsid w:val="001244A8"/>
    <w:rsid w:val="00127B0A"/>
    <w:rsid w:val="001356D5"/>
    <w:rsid w:val="00144D8A"/>
    <w:rsid w:val="00152467"/>
    <w:rsid w:val="00167AF6"/>
    <w:rsid w:val="0017660E"/>
    <w:rsid w:val="00187F94"/>
    <w:rsid w:val="001B14C2"/>
    <w:rsid w:val="001B5E7C"/>
    <w:rsid w:val="001C12CA"/>
    <w:rsid w:val="001F48D5"/>
    <w:rsid w:val="002214AC"/>
    <w:rsid w:val="00232695"/>
    <w:rsid w:val="00233B80"/>
    <w:rsid w:val="0025044A"/>
    <w:rsid w:val="0025771D"/>
    <w:rsid w:val="00270F38"/>
    <w:rsid w:val="00291260"/>
    <w:rsid w:val="002D2653"/>
    <w:rsid w:val="002D38D7"/>
    <w:rsid w:val="002E4A35"/>
    <w:rsid w:val="002F0D49"/>
    <w:rsid w:val="00301431"/>
    <w:rsid w:val="003075E6"/>
    <w:rsid w:val="003173CC"/>
    <w:rsid w:val="00320177"/>
    <w:rsid w:val="003251A5"/>
    <w:rsid w:val="00352F2D"/>
    <w:rsid w:val="00354B2E"/>
    <w:rsid w:val="00354C11"/>
    <w:rsid w:val="003762F8"/>
    <w:rsid w:val="0039478C"/>
    <w:rsid w:val="00397352"/>
    <w:rsid w:val="003A290E"/>
    <w:rsid w:val="003C0CCD"/>
    <w:rsid w:val="003C2B32"/>
    <w:rsid w:val="00417FC3"/>
    <w:rsid w:val="00430850"/>
    <w:rsid w:val="00430DF5"/>
    <w:rsid w:val="0048642D"/>
    <w:rsid w:val="00494F11"/>
    <w:rsid w:val="004A2243"/>
    <w:rsid w:val="004B520B"/>
    <w:rsid w:val="004E387A"/>
    <w:rsid w:val="004F5EB4"/>
    <w:rsid w:val="005054BC"/>
    <w:rsid w:val="00515DB0"/>
    <w:rsid w:val="0051648E"/>
    <w:rsid w:val="005355DA"/>
    <w:rsid w:val="005519F0"/>
    <w:rsid w:val="00572F59"/>
    <w:rsid w:val="00591516"/>
    <w:rsid w:val="00593E57"/>
    <w:rsid w:val="005B252A"/>
    <w:rsid w:val="005C10A9"/>
    <w:rsid w:val="005C30C2"/>
    <w:rsid w:val="005E2D77"/>
    <w:rsid w:val="005E5685"/>
    <w:rsid w:val="005F225D"/>
    <w:rsid w:val="00601230"/>
    <w:rsid w:val="00607D26"/>
    <w:rsid w:val="00610528"/>
    <w:rsid w:val="00613E51"/>
    <w:rsid w:val="00641605"/>
    <w:rsid w:val="00663955"/>
    <w:rsid w:val="0066637A"/>
    <w:rsid w:val="00667D9F"/>
    <w:rsid w:val="00672633"/>
    <w:rsid w:val="00677ED3"/>
    <w:rsid w:val="00681735"/>
    <w:rsid w:val="006909E6"/>
    <w:rsid w:val="006B7799"/>
    <w:rsid w:val="006C043D"/>
    <w:rsid w:val="006F1C66"/>
    <w:rsid w:val="006F2E01"/>
    <w:rsid w:val="006F382E"/>
    <w:rsid w:val="006F64D8"/>
    <w:rsid w:val="00711BD9"/>
    <w:rsid w:val="00716C34"/>
    <w:rsid w:val="007446BA"/>
    <w:rsid w:val="00747B03"/>
    <w:rsid w:val="00762DC1"/>
    <w:rsid w:val="007843BC"/>
    <w:rsid w:val="00796F83"/>
    <w:rsid w:val="007B670D"/>
    <w:rsid w:val="007C0285"/>
    <w:rsid w:val="008059E6"/>
    <w:rsid w:val="0082350D"/>
    <w:rsid w:val="008627C0"/>
    <w:rsid w:val="0088387C"/>
    <w:rsid w:val="00883F2A"/>
    <w:rsid w:val="008B15F0"/>
    <w:rsid w:val="008C4004"/>
    <w:rsid w:val="008C6DBF"/>
    <w:rsid w:val="008F3BFE"/>
    <w:rsid w:val="009119C1"/>
    <w:rsid w:val="00915D8C"/>
    <w:rsid w:val="00916AFC"/>
    <w:rsid w:val="009600C7"/>
    <w:rsid w:val="00971C0C"/>
    <w:rsid w:val="0098437C"/>
    <w:rsid w:val="00986C67"/>
    <w:rsid w:val="009A70C7"/>
    <w:rsid w:val="009C6AA7"/>
    <w:rsid w:val="009F00B7"/>
    <w:rsid w:val="00A25B8A"/>
    <w:rsid w:val="00A26C71"/>
    <w:rsid w:val="00A42A52"/>
    <w:rsid w:val="00A62D5C"/>
    <w:rsid w:val="00A67C9B"/>
    <w:rsid w:val="00A77C6F"/>
    <w:rsid w:val="00A82C02"/>
    <w:rsid w:val="00A9266D"/>
    <w:rsid w:val="00A953EB"/>
    <w:rsid w:val="00AD3F8A"/>
    <w:rsid w:val="00AE7D5E"/>
    <w:rsid w:val="00B05FD1"/>
    <w:rsid w:val="00B152D8"/>
    <w:rsid w:val="00B3613A"/>
    <w:rsid w:val="00B44B1F"/>
    <w:rsid w:val="00B6685C"/>
    <w:rsid w:val="00B73240"/>
    <w:rsid w:val="00B7324A"/>
    <w:rsid w:val="00BD4807"/>
    <w:rsid w:val="00BE2AE6"/>
    <w:rsid w:val="00BF2A18"/>
    <w:rsid w:val="00BF3009"/>
    <w:rsid w:val="00C04EFB"/>
    <w:rsid w:val="00C17E26"/>
    <w:rsid w:val="00C318C4"/>
    <w:rsid w:val="00C35341"/>
    <w:rsid w:val="00C55235"/>
    <w:rsid w:val="00C622AB"/>
    <w:rsid w:val="00C72835"/>
    <w:rsid w:val="00C81C4E"/>
    <w:rsid w:val="00C84F45"/>
    <w:rsid w:val="00CB179C"/>
    <w:rsid w:val="00CB2028"/>
    <w:rsid w:val="00CB784D"/>
    <w:rsid w:val="00CC3061"/>
    <w:rsid w:val="00CC6601"/>
    <w:rsid w:val="00CE41A2"/>
    <w:rsid w:val="00D128A4"/>
    <w:rsid w:val="00D17E45"/>
    <w:rsid w:val="00D23A4E"/>
    <w:rsid w:val="00D64C3D"/>
    <w:rsid w:val="00D90985"/>
    <w:rsid w:val="00DA6124"/>
    <w:rsid w:val="00DD6913"/>
    <w:rsid w:val="00DF32C3"/>
    <w:rsid w:val="00E00748"/>
    <w:rsid w:val="00E11D02"/>
    <w:rsid w:val="00E35F1E"/>
    <w:rsid w:val="00E44953"/>
    <w:rsid w:val="00E512A8"/>
    <w:rsid w:val="00E5598B"/>
    <w:rsid w:val="00E66B6C"/>
    <w:rsid w:val="00E74FE9"/>
    <w:rsid w:val="00E83557"/>
    <w:rsid w:val="00EB0346"/>
    <w:rsid w:val="00EC0017"/>
    <w:rsid w:val="00EC22DA"/>
    <w:rsid w:val="00ED11A9"/>
    <w:rsid w:val="00ED32C7"/>
    <w:rsid w:val="00EE727A"/>
    <w:rsid w:val="00F02586"/>
    <w:rsid w:val="00F0567E"/>
    <w:rsid w:val="00F1500A"/>
    <w:rsid w:val="00F17DFE"/>
    <w:rsid w:val="00F20C53"/>
    <w:rsid w:val="00F2458B"/>
    <w:rsid w:val="00F411C3"/>
    <w:rsid w:val="00F53BEF"/>
    <w:rsid w:val="00F8009F"/>
    <w:rsid w:val="00F81A30"/>
    <w:rsid w:val="00F93B90"/>
    <w:rsid w:val="00F96C34"/>
    <w:rsid w:val="00FA203C"/>
    <w:rsid w:val="00FB2418"/>
    <w:rsid w:val="00FF7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8F1C4"/>
  <w15:chartTrackingRefBased/>
  <w15:docId w15:val="{C1188EFC-DA64-4500-A6D8-12A560B3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C0C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13E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A29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E387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CCD"/>
    <w:rPr>
      <w:color w:val="0000FF"/>
      <w:u w:val="single"/>
    </w:rPr>
  </w:style>
  <w:style w:type="character" w:customStyle="1" w:styleId="Heading1Char">
    <w:name w:val="Heading 1 Char"/>
    <w:basedOn w:val="DefaultParagraphFont"/>
    <w:link w:val="Heading1"/>
    <w:uiPriority w:val="9"/>
    <w:rsid w:val="003C0CCD"/>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291260"/>
    <w:rPr>
      <w:b/>
      <w:bCs/>
    </w:rPr>
  </w:style>
  <w:style w:type="paragraph" w:styleId="NormalWeb">
    <w:name w:val="Normal (Web)"/>
    <w:basedOn w:val="Normal"/>
    <w:uiPriority w:val="99"/>
    <w:unhideWhenUsed/>
    <w:rsid w:val="007B670D"/>
    <w:pPr>
      <w:spacing w:after="0" w:line="240" w:lineRule="auto"/>
    </w:pPr>
    <w:rPr>
      <w:rFonts w:ascii="Times New Roman" w:hAnsi="Times New Roman" w:cs="Times New Roman"/>
      <w:sz w:val="24"/>
      <w:szCs w:val="24"/>
      <w:lang w:val="lv-LV" w:eastAsia="lv-LV"/>
    </w:rPr>
  </w:style>
  <w:style w:type="character" w:styleId="Emphasis">
    <w:name w:val="Emphasis"/>
    <w:basedOn w:val="DefaultParagraphFont"/>
    <w:uiPriority w:val="20"/>
    <w:qFormat/>
    <w:rsid w:val="00043972"/>
    <w:rPr>
      <w:i/>
      <w:iCs/>
    </w:rPr>
  </w:style>
  <w:style w:type="character" w:styleId="UnresolvedMention">
    <w:name w:val="Unresolved Mention"/>
    <w:basedOn w:val="DefaultParagraphFont"/>
    <w:uiPriority w:val="99"/>
    <w:semiHidden/>
    <w:unhideWhenUsed/>
    <w:rsid w:val="0066637A"/>
    <w:rPr>
      <w:color w:val="605E5C"/>
      <w:shd w:val="clear" w:color="auto" w:fill="E1DFDD"/>
    </w:rPr>
  </w:style>
  <w:style w:type="paragraph" w:styleId="ListParagraph">
    <w:name w:val="List Paragraph"/>
    <w:basedOn w:val="Normal"/>
    <w:uiPriority w:val="34"/>
    <w:qFormat/>
    <w:rsid w:val="009A70C7"/>
    <w:pPr>
      <w:ind w:left="720"/>
      <w:contextualSpacing/>
    </w:pPr>
  </w:style>
  <w:style w:type="table" w:styleId="TableGrid">
    <w:name w:val="Table Grid"/>
    <w:basedOn w:val="TableNormal"/>
    <w:uiPriority w:val="39"/>
    <w:rsid w:val="005C10A9"/>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C22DA"/>
    <w:rPr>
      <w:color w:val="954F72" w:themeColor="followedHyperlink"/>
      <w:u w:val="single"/>
    </w:rPr>
  </w:style>
  <w:style w:type="character" w:customStyle="1" w:styleId="Heading3Char">
    <w:name w:val="Heading 3 Char"/>
    <w:basedOn w:val="DefaultParagraphFont"/>
    <w:link w:val="Heading3"/>
    <w:uiPriority w:val="9"/>
    <w:semiHidden/>
    <w:rsid w:val="003A290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E387A"/>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613E51"/>
    <w:rPr>
      <w:rFonts w:asciiTheme="majorHAnsi" w:eastAsiaTheme="majorEastAsia" w:hAnsiTheme="majorHAnsi" w:cstheme="majorBidi"/>
      <w:color w:val="2E74B5" w:themeColor="accent1" w:themeShade="BF"/>
      <w:sz w:val="26"/>
      <w:szCs w:val="26"/>
    </w:rPr>
  </w:style>
  <w:style w:type="character" w:customStyle="1" w:styleId="ng-star-inserted">
    <w:name w:val="ng-star-inserted"/>
    <w:basedOn w:val="DefaultParagraphFont"/>
    <w:rsid w:val="00883F2A"/>
  </w:style>
  <w:style w:type="character" w:customStyle="1" w:styleId="tld-word-0-0">
    <w:name w:val="tld-word-0-0"/>
    <w:basedOn w:val="DefaultParagraphFont"/>
    <w:rsid w:val="00883F2A"/>
  </w:style>
  <w:style w:type="character" w:customStyle="1" w:styleId="tld-word-0-2">
    <w:name w:val="tld-word-0-2"/>
    <w:basedOn w:val="DefaultParagraphFont"/>
    <w:rsid w:val="00883F2A"/>
  </w:style>
  <w:style w:type="character" w:customStyle="1" w:styleId="tld-word-0-4">
    <w:name w:val="tld-word-0-4"/>
    <w:basedOn w:val="DefaultParagraphFont"/>
    <w:rsid w:val="00883F2A"/>
  </w:style>
  <w:style w:type="character" w:customStyle="1" w:styleId="tld-word-0-6">
    <w:name w:val="tld-word-0-6"/>
    <w:basedOn w:val="DefaultParagraphFont"/>
    <w:rsid w:val="00883F2A"/>
  </w:style>
  <w:style w:type="character" w:customStyle="1" w:styleId="tld-word-0-7">
    <w:name w:val="tld-word-0-7"/>
    <w:basedOn w:val="DefaultParagraphFont"/>
    <w:rsid w:val="00883F2A"/>
  </w:style>
  <w:style w:type="character" w:customStyle="1" w:styleId="tld-word-0-8">
    <w:name w:val="tld-word-0-8"/>
    <w:basedOn w:val="DefaultParagraphFont"/>
    <w:rsid w:val="00883F2A"/>
  </w:style>
  <w:style w:type="character" w:customStyle="1" w:styleId="tld-word-0-9">
    <w:name w:val="tld-word-0-9"/>
    <w:basedOn w:val="DefaultParagraphFont"/>
    <w:rsid w:val="00883F2A"/>
  </w:style>
  <w:style w:type="character" w:customStyle="1" w:styleId="tld-word-0-10">
    <w:name w:val="tld-word-0-10"/>
    <w:basedOn w:val="DefaultParagraphFont"/>
    <w:rsid w:val="00883F2A"/>
  </w:style>
  <w:style w:type="character" w:customStyle="1" w:styleId="tld-word-0-11">
    <w:name w:val="tld-word-0-11"/>
    <w:basedOn w:val="DefaultParagraphFont"/>
    <w:rsid w:val="00883F2A"/>
  </w:style>
  <w:style w:type="character" w:customStyle="1" w:styleId="tld-word-0-13">
    <w:name w:val="tld-word-0-13"/>
    <w:basedOn w:val="DefaultParagraphFont"/>
    <w:rsid w:val="00883F2A"/>
  </w:style>
  <w:style w:type="character" w:customStyle="1" w:styleId="tld-word-0-14">
    <w:name w:val="tld-word-0-14"/>
    <w:basedOn w:val="DefaultParagraphFont"/>
    <w:rsid w:val="00883F2A"/>
  </w:style>
  <w:style w:type="character" w:customStyle="1" w:styleId="tld-word-0-15">
    <w:name w:val="tld-word-0-15"/>
    <w:basedOn w:val="DefaultParagraphFont"/>
    <w:rsid w:val="00883F2A"/>
  </w:style>
  <w:style w:type="character" w:customStyle="1" w:styleId="tld-word-0-16">
    <w:name w:val="tld-word-0-16"/>
    <w:basedOn w:val="DefaultParagraphFont"/>
    <w:rsid w:val="00883F2A"/>
  </w:style>
  <w:style w:type="character" w:customStyle="1" w:styleId="tld-word-0-17">
    <w:name w:val="tld-word-0-17"/>
    <w:basedOn w:val="DefaultParagraphFont"/>
    <w:rsid w:val="00883F2A"/>
  </w:style>
  <w:style w:type="character" w:customStyle="1" w:styleId="tld-word-0-19">
    <w:name w:val="tld-word-0-19"/>
    <w:basedOn w:val="DefaultParagraphFont"/>
    <w:rsid w:val="00883F2A"/>
  </w:style>
  <w:style w:type="character" w:customStyle="1" w:styleId="tld-word-0-20">
    <w:name w:val="tld-word-0-20"/>
    <w:basedOn w:val="DefaultParagraphFont"/>
    <w:rsid w:val="00883F2A"/>
  </w:style>
  <w:style w:type="character" w:customStyle="1" w:styleId="tld-word-0-23">
    <w:name w:val="tld-word-0-23"/>
    <w:basedOn w:val="DefaultParagraphFont"/>
    <w:rsid w:val="00883F2A"/>
  </w:style>
  <w:style w:type="character" w:customStyle="1" w:styleId="tld-word-0-24">
    <w:name w:val="tld-word-0-24"/>
    <w:basedOn w:val="DefaultParagraphFont"/>
    <w:rsid w:val="00883F2A"/>
  </w:style>
  <w:style w:type="character" w:customStyle="1" w:styleId="tld-word-0-25">
    <w:name w:val="tld-word-0-25"/>
    <w:basedOn w:val="DefaultParagraphFont"/>
    <w:rsid w:val="00883F2A"/>
  </w:style>
  <w:style w:type="character" w:customStyle="1" w:styleId="tld-word-0-26">
    <w:name w:val="tld-word-0-26"/>
    <w:basedOn w:val="DefaultParagraphFont"/>
    <w:rsid w:val="00883F2A"/>
  </w:style>
  <w:style w:type="character" w:customStyle="1" w:styleId="tld-word-0-28">
    <w:name w:val="tld-word-0-28"/>
    <w:basedOn w:val="DefaultParagraphFont"/>
    <w:rsid w:val="00883F2A"/>
  </w:style>
  <w:style w:type="character" w:customStyle="1" w:styleId="tld-word-0-30">
    <w:name w:val="tld-word-0-30"/>
    <w:basedOn w:val="DefaultParagraphFont"/>
    <w:rsid w:val="00883F2A"/>
  </w:style>
  <w:style w:type="character" w:customStyle="1" w:styleId="tld-sibling-0-35">
    <w:name w:val="tld-sibling-0-35"/>
    <w:basedOn w:val="DefaultParagraphFont"/>
    <w:rsid w:val="00883F2A"/>
  </w:style>
  <w:style w:type="character" w:customStyle="1" w:styleId="tld-sibling-0-34">
    <w:name w:val="tld-sibling-0-34"/>
    <w:basedOn w:val="DefaultParagraphFont"/>
    <w:rsid w:val="00883F2A"/>
  </w:style>
  <w:style w:type="character" w:customStyle="1" w:styleId="tld-word-0-36">
    <w:name w:val="tld-word-0-36"/>
    <w:basedOn w:val="DefaultParagraphFont"/>
    <w:rsid w:val="00883F2A"/>
  </w:style>
  <w:style w:type="character" w:customStyle="1" w:styleId="tld-word-0-37">
    <w:name w:val="tld-word-0-37"/>
    <w:basedOn w:val="DefaultParagraphFont"/>
    <w:rsid w:val="00883F2A"/>
  </w:style>
  <w:style w:type="character" w:customStyle="1" w:styleId="tld-word-0-38">
    <w:name w:val="tld-word-0-38"/>
    <w:basedOn w:val="DefaultParagraphFont"/>
    <w:rsid w:val="00883F2A"/>
  </w:style>
  <w:style w:type="character" w:customStyle="1" w:styleId="tld-word-0-39">
    <w:name w:val="tld-word-0-39"/>
    <w:basedOn w:val="DefaultParagraphFont"/>
    <w:rsid w:val="00883F2A"/>
  </w:style>
  <w:style w:type="character" w:customStyle="1" w:styleId="tld-word-0-40">
    <w:name w:val="tld-word-0-40"/>
    <w:basedOn w:val="DefaultParagraphFont"/>
    <w:rsid w:val="00883F2A"/>
  </w:style>
  <w:style w:type="character" w:customStyle="1" w:styleId="tld-sibling-0-50">
    <w:name w:val="tld-sibling-0-50"/>
    <w:basedOn w:val="DefaultParagraphFont"/>
    <w:rsid w:val="00883F2A"/>
  </w:style>
  <w:style w:type="character" w:customStyle="1" w:styleId="tld-word-0-42">
    <w:name w:val="tld-word-0-42"/>
    <w:basedOn w:val="DefaultParagraphFont"/>
    <w:rsid w:val="00883F2A"/>
  </w:style>
  <w:style w:type="character" w:customStyle="1" w:styleId="tld-word-0-43">
    <w:name w:val="tld-word-0-43"/>
    <w:basedOn w:val="DefaultParagraphFont"/>
    <w:rsid w:val="00883F2A"/>
  </w:style>
  <w:style w:type="character" w:customStyle="1" w:styleId="tld-word-0-46">
    <w:name w:val="tld-word-0-46"/>
    <w:basedOn w:val="DefaultParagraphFont"/>
    <w:rsid w:val="00883F2A"/>
  </w:style>
  <w:style w:type="character" w:customStyle="1" w:styleId="tld-word-0-48">
    <w:name w:val="tld-word-0-48"/>
    <w:basedOn w:val="DefaultParagraphFont"/>
    <w:rsid w:val="00883F2A"/>
  </w:style>
  <w:style w:type="character" w:customStyle="1" w:styleId="tld-word-0-49">
    <w:name w:val="tld-word-0-49"/>
    <w:basedOn w:val="DefaultParagraphFont"/>
    <w:rsid w:val="00883F2A"/>
  </w:style>
  <w:style w:type="character" w:customStyle="1" w:styleId="tld-sibling-0-41">
    <w:name w:val="tld-sibling-0-41"/>
    <w:basedOn w:val="DefaultParagraphFont"/>
    <w:rsid w:val="00883F2A"/>
  </w:style>
  <w:style w:type="character" w:customStyle="1" w:styleId="tld-word-0-51">
    <w:name w:val="tld-word-0-51"/>
    <w:basedOn w:val="DefaultParagraphFont"/>
    <w:rsid w:val="00883F2A"/>
  </w:style>
  <w:style w:type="character" w:customStyle="1" w:styleId="tld-word-0-52">
    <w:name w:val="tld-word-0-52"/>
    <w:basedOn w:val="DefaultParagraphFont"/>
    <w:rsid w:val="00883F2A"/>
  </w:style>
  <w:style w:type="character" w:customStyle="1" w:styleId="tld-sibling-0-69">
    <w:name w:val="tld-sibling-0-69"/>
    <w:basedOn w:val="DefaultParagraphFont"/>
    <w:rsid w:val="00883F2A"/>
  </w:style>
  <w:style w:type="character" w:customStyle="1" w:styleId="tld-word-0-55">
    <w:name w:val="tld-word-0-55"/>
    <w:basedOn w:val="DefaultParagraphFont"/>
    <w:rsid w:val="00883F2A"/>
  </w:style>
  <w:style w:type="character" w:customStyle="1" w:styleId="tld-sibling-0-57">
    <w:name w:val="tld-sibling-0-57"/>
    <w:basedOn w:val="DefaultParagraphFont"/>
    <w:rsid w:val="00883F2A"/>
  </w:style>
  <w:style w:type="character" w:customStyle="1" w:styleId="tld-sibling-0-56">
    <w:name w:val="tld-sibling-0-56"/>
    <w:basedOn w:val="DefaultParagraphFont"/>
    <w:rsid w:val="00883F2A"/>
  </w:style>
  <w:style w:type="character" w:customStyle="1" w:styleId="tld-word-0-58">
    <w:name w:val="tld-word-0-58"/>
    <w:basedOn w:val="DefaultParagraphFont"/>
    <w:rsid w:val="00883F2A"/>
  </w:style>
  <w:style w:type="character" w:customStyle="1" w:styleId="tld-word-0-59">
    <w:name w:val="tld-word-0-59"/>
    <w:basedOn w:val="DefaultParagraphFont"/>
    <w:rsid w:val="00883F2A"/>
  </w:style>
  <w:style w:type="character" w:customStyle="1" w:styleId="tld-word-0-60">
    <w:name w:val="tld-word-0-60"/>
    <w:basedOn w:val="DefaultParagraphFont"/>
    <w:rsid w:val="00883F2A"/>
  </w:style>
  <w:style w:type="character" w:customStyle="1" w:styleId="tld-word-0-63">
    <w:name w:val="tld-word-0-63"/>
    <w:basedOn w:val="DefaultParagraphFont"/>
    <w:rsid w:val="00883F2A"/>
  </w:style>
  <w:style w:type="character" w:customStyle="1" w:styleId="tld-word-0-64">
    <w:name w:val="tld-word-0-64"/>
    <w:basedOn w:val="DefaultParagraphFont"/>
    <w:rsid w:val="00883F2A"/>
  </w:style>
  <w:style w:type="character" w:customStyle="1" w:styleId="tld-word-0-65">
    <w:name w:val="tld-word-0-65"/>
    <w:basedOn w:val="DefaultParagraphFont"/>
    <w:rsid w:val="00883F2A"/>
  </w:style>
  <w:style w:type="character" w:customStyle="1" w:styleId="tld-word-0-66">
    <w:name w:val="tld-word-0-66"/>
    <w:basedOn w:val="DefaultParagraphFont"/>
    <w:rsid w:val="00883F2A"/>
  </w:style>
  <w:style w:type="character" w:customStyle="1" w:styleId="tld-word-0-68">
    <w:name w:val="tld-word-0-68"/>
    <w:basedOn w:val="DefaultParagraphFont"/>
    <w:rsid w:val="00883F2A"/>
  </w:style>
  <w:style w:type="character" w:customStyle="1" w:styleId="tld-sibling-0-54">
    <w:name w:val="tld-sibling-0-54"/>
    <w:basedOn w:val="DefaultParagraphFont"/>
    <w:rsid w:val="00883F2A"/>
  </w:style>
  <w:style w:type="character" w:customStyle="1" w:styleId="tld-word-0-71">
    <w:name w:val="tld-word-0-71"/>
    <w:basedOn w:val="DefaultParagraphFont"/>
    <w:rsid w:val="00883F2A"/>
  </w:style>
  <w:style w:type="character" w:customStyle="1" w:styleId="tld-sibling-0-74">
    <w:name w:val="tld-sibling-0-74"/>
    <w:basedOn w:val="DefaultParagraphFont"/>
    <w:rsid w:val="00883F2A"/>
  </w:style>
  <w:style w:type="character" w:customStyle="1" w:styleId="tld-word-0-73">
    <w:name w:val="tld-word-0-73"/>
    <w:basedOn w:val="DefaultParagraphFont"/>
    <w:rsid w:val="00883F2A"/>
  </w:style>
  <w:style w:type="character" w:customStyle="1" w:styleId="tld-sibling-0-72">
    <w:name w:val="tld-sibling-0-72"/>
    <w:basedOn w:val="DefaultParagraphFont"/>
    <w:rsid w:val="00883F2A"/>
  </w:style>
  <w:style w:type="paragraph" w:styleId="BodyText2">
    <w:name w:val="Body Text 2"/>
    <w:basedOn w:val="Normal"/>
    <w:link w:val="BodyText2Char"/>
    <w:uiPriority w:val="99"/>
    <w:semiHidden/>
    <w:unhideWhenUsed/>
    <w:rsid w:val="00607D26"/>
    <w:pPr>
      <w:spacing w:after="0" w:line="240" w:lineRule="auto"/>
      <w:jc w:val="both"/>
    </w:pPr>
    <w:rPr>
      <w:rFonts w:ascii="Times New Roman" w:hAnsi="Times New Roman" w:cs="Times New Roman"/>
      <w:color w:val="000000"/>
      <w:sz w:val="24"/>
      <w:szCs w:val="24"/>
      <w:lang w:val="lv-LV" w:eastAsia="lv-LV"/>
    </w:rPr>
  </w:style>
  <w:style w:type="character" w:customStyle="1" w:styleId="BodyText2Char">
    <w:name w:val="Body Text 2 Char"/>
    <w:basedOn w:val="DefaultParagraphFont"/>
    <w:link w:val="BodyText2"/>
    <w:uiPriority w:val="99"/>
    <w:semiHidden/>
    <w:rsid w:val="00607D26"/>
    <w:rPr>
      <w:rFonts w:ascii="Times New Roman" w:hAnsi="Times New Roman" w:cs="Times New Roman"/>
      <w:color w:val="000000"/>
      <w:sz w:val="24"/>
      <w:szCs w:val="24"/>
      <w:lang w:val="lv-LV" w:eastAsia="lv-LV"/>
    </w:rPr>
  </w:style>
  <w:style w:type="character" w:customStyle="1" w:styleId="nc684nl6">
    <w:name w:val="nc684nl6"/>
    <w:basedOn w:val="DefaultParagraphFont"/>
    <w:rsid w:val="00607D26"/>
  </w:style>
  <w:style w:type="paragraph" w:customStyle="1" w:styleId="Default">
    <w:name w:val="Default"/>
    <w:rsid w:val="00681735"/>
    <w:pPr>
      <w:autoSpaceDE w:val="0"/>
      <w:autoSpaceDN w:val="0"/>
      <w:adjustRightInd w:val="0"/>
      <w:spacing w:after="0" w:line="240" w:lineRule="auto"/>
    </w:pPr>
    <w:rPr>
      <w:rFonts w:ascii="Calibri" w:hAnsi="Calibri" w:cs="Calibri"/>
      <w:color w:val="000000"/>
      <w:sz w:val="24"/>
      <w:szCs w:val="24"/>
      <w:lang w:val="lv-LV"/>
    </w:rPr>
  </w:style>
  <w:style w:type="character" w:customStyle="1" w:styleId="ux-buttoncontent">
    <w:name w:val="ux-button__content"/>
    <w:basedOn w:val="DefaultParagraphFont"/>
    <w:rsid w:val="00B66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0773">
      <w:bodyDiv w:val="1"/>
      <w:marLeft w:val="0"/>
      <w:marRight w:val="0"/>
      <w:marTop w:val="0"/>
      <w:marBottom w:val="0"/>
      <w:divBdr>
        <w:top w:val="none" w:sz="0" w:space="0" w:color="auto"/>
        <w:left w:val="none" w:sz="0" w:space="0" w:color="auto"/>
        <w:bottom w:val="none" w:sz="0" w:space="0" w:color="auto"/>
        <w:right w:val="none" w:sz="0" w:space="0" w:color="auto"/>
      </w:divBdr>
    </w:div>
    <w:div w:id="127824054">
      <w:bodyDiv w:val="1"/>
      <w:marLeft w:val="0"/>
      <w:marRight w:val="0"/>
      <w:marTop w:val="0"/>
      <w:marBottom w:val="0"/>
      <w:divBdr>
        <w:top w:val="none" w:sz="0" w:space="0" w:color="auto"/>
        <w:left w:val="none" w:sz="0" w:space="0" w:color="auto"/>
        <w:bottom w:val="none" w:sz="0" w:space="0" w:color="auto"/>
        <w:right w:val="none" w:sz="0" w:space="0" w:color="auto"/>
      </w:divBdr>
    </w:div>
    <w:div w:id="143354504">
      <w:bodyDiv w:val="1"/>
      <w:marLeft w:val="0"/>
      <w:marRight w:val="0"/>
      <w:marTop w:val="0"/>
      <w:marBottom w:val="0"/>
      <w:divBdr>
        <w:top w:val="none" w:sz="0" w:space="0" w:color="auto"/>
        <w:left w:val="none" w:sz="0" w:space="0" w:color="auto"/>
        <w:bottom w:val="none" w:sz="0" w:space="0" w:color="auto"/>
        <w:right w:val="none" w:sz="0" w:space="0" w:color="auto"/>
      </w:divBdr>
      <w:divsChild>
        <w:div w:id="11330611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0340182">
      <w:bodyDiv w:val="1"/>
      <w:marLeft w:val="0"/>
      <w:marRight w:val="0"/>
      <w:marTop w:val="0"/>
      <w:marBottom w:val="0"/>
      <w:divBdr>
        <w:top w:val="none" w:sz="0" w:space="0" w:color="auto"/>
        <w:left w:val="none" w:sz="0" w:space="0" w:color="auto"/>
        <w:bottom w:val="none" w:sz="0" w:space="0" w:color="auto"/>
        <w:right w:val="none" w:sz="0" w:space="0" w:color="auto"/>
      </w:divBdr>
      <w:divsChild>
        <w:div w:id="33652656">
          <w:marLeft w:val="0"/>
          <w:marRight w:val="0"/>
          <w:marTop w:val="0"/>
          <w:marBottom w:val="0"/>
          <w:divBdr>
            <w:top w:val="none" w:sz="0" w:space="0" w:color="auto"/>
            <w:left w:val="none" w:sz="0" w:space="0" w:color="auto"/>
            <w:bottom w:val="none" w:sz="0" w:space="0" w:color="auto"/>
            <w:right w:val="none" w:sz="0" w:space="0" w:color="auto"/>
          </w:divBdr>
        </w:div>
        <w:div w:id="495657378">
          <w:marLeft w:val="0"/>
          <w:marRight w:val="0"/>
          <w:marTop w:val="120"/>
          <w:marBottom w:val="0"/>
          <w:divBdr>
            <w:top w:val="none" w:sz="0" w:space="0" w:color="auto"/>
            <w:left w:val="none" w:sz="0" w:space="0" w:color="auto"/>
            <w:bottom w:val="none" w:sz="0" w:space="0" w:color="auto"/>
            <w:right w:val="none" w:sz="0" w:space="0" w:color="auto"/>
          </w:divBdr>
          <w:divsChild>
            <w:div w:id="556553640">
              <w:marLeft w:val="0"/>
              <w:marRight w:val="0"/>
              <w:marTop w:val="0"/>
              <w:marBottom w:val="0"/>
              <w:divBdr>
                <w:top w:val="none" w:sz="0" w:space="0" w:color="auto"/>
                <w:left w:val="none" w:sz="0" w:space="0" w:color="auto"/>
                <w:bottom w:val="none" w:sz="0" w:space="0" w:color="auto"/>
                <w:right w:val="none" w:sz="0" w:space="0" w:color="auto"/>
              </w:divBdr>
            </w:div>
          </w:divsChild>
        </w:div>
        <w:div w:id="1338970361">
          <w:marLeft w:val="0"/>
          <w:marRight w:val="0"/>
          <w:marTop w:val="120"/>
          <w:marBottom w:val="0"/>
          <w:divBdr>
            <w:top w:val="none" w:sz="0" w:space="0" w:color="auto"/>
            <w:left w:val="none" w:sz="0" w:space="0" w:color="auto"/>
            <w:bottom w:val="none" w:sz="0" w:space="0" w:color="auto"/>
            <w:right w:val="none" w:sz="0" w:space="0" w:color="auto"/>
          </w:divBdr>
          <w:divsChild>
            <w:div w:id="1578978945">
              <w:marLeft w:val="0"/>
              <w:marRight w:val="0"/>
              <w:marTop w:val="0"/>
              <w:marBottom w:val="0"/>
              <w:divBdr>
                <w:top w:val="none" w:sz="0" w:space="0" w:color="auto"/>
                <w:left w:val="none" w:sz="0" w:space="0" w:color="auto"/>
                <w:bottom w:val="none" w:sz="0" w:space="0" w:color="auto"/>
                <w:right w:val="none" w:sz="0" w:space="0" w:color="auto"/>
              </w:divBdr>
            </w:div>
          </w:divsChild>
        </w:div>
        <w:div w:id="848561579">
          <w:marLeft w:val="0"/>
          <w:marRight w:val="0"/>
          <w:marTop w:val="120"/>
          <w:marBottom w:val="0"/>
          <w:divBdr>
            <w:top w:val="none" w:sz="0" w:space="0" w:color="auto"/>
            <w:left w:val="none" w:sz="0" w:space="0" w:color="auto"/>
            <w:bottom w:val="none" w:sz="0" w:space="0" w:color="auto"/>
            <w:right w:val="none" w:sz="0" w:space="0" w:color="auto"/>
          </w:divBdr>
          <w:divsChild>
            <w:div w:id="1007832764">
              <w:marLeft w:val="0"/>
              <w:marRight w:val="0"/>
              <w:marTop w:val="0"/>
              <w:marBottom w:val="0"/>
              <w:divBdr>
                <w:top w:val="none" w:sz="0" w:space="0" w:color="auto"/>
                <w:left w:val="none" w:sz="0" w:space="0" w:color="auto"/>
                <w:bottom w:val="none" w:sz="0" w:space="0" w:color="auto"/>
                <w:right w:val="none" w:sz="0" w:space="0" w:color="auto"/>
              </w:divBdr>
            </w:div>
          </w:divsChild>
        </w:div>
        <w:div w:id="1483690514">
          <w:marLeft w:val="0"/>
          <w:marRight w:val="0"/>
          <w:marTop w:val="120"/>
          <w:marBottom w:val="0"/>
          <w:divBdr>
            <w:top w:val="none" w:sz="0" w:space="0" w:color="auto"/>
            <w:left w:val="none" w:sz="0" w:space="0" w:color="auto"/>
            <w:bottom w:val="none" w:sz="0" w:space="0" w:color="auto"/>
            <w:right w:val="none" w:sz="0" w:space="0" w:color="auto"/>
          </w:divBdr>
          <w:divsChild>
            <w:div w:id="20975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122">
      <w:bodyDiv w:val="1"/>
      <w:marLeft w:val="0"/>
      <w:marRight w:val="0"/>
      <w:marTop w:val="0"/>
      <w:marBottom w:val="0"/>
      <w:divBdr>
        <w:top w:val="none" w:sz="0" w:space="0" w:color="auto"/>
        <w:left w:val="none" w:sz="0" w:space="0" w:color="auto"/>
        <w:bottom w:val="none" w:sz="0" w:space="0" w:color="auto"/>
        <w:right w:val="none" w:sz="0" w:space="0" w:color="auto"/>
      </w:divBdr>
    </w:div>
    <w:div w:id="365372261">
      <w:bodyDiv w:val="1"/>
      <w:marLeft w:val="0"/>
      <w:marRight w:val="0"/>
      <w:marTop w:val="0"/>
      <w:marBottom w:val="0"/>
      <w:divBdr>
        <w:top w:val="none" w:sz="0" w:space="0" w:color="auto"/>
        <w:left w:val="none" w:sz="0" w:space="0" w:color="auto"/>
        <w:bottom w:val="none" w:sz="0" w:space="0" w:color="auto"/>
        <w:right w:val="none" w:sz="0" w:space="0" w:color="auto"/>
      </w:divBdr>
    </w:div>
    <w:div w:id="464205207">
      <w:bodyDiv w:val="1"/>
      <w:marLeft w:val="0"/>
      <w:marRight w:val="0"/>
      <w:marTop w:val="0"/>
      <w:marBottom w:val="0"/>
      <w:divBdr>
        <w:top w:val="none" w:sz="0" w:space="0" w:color="auto"/>
        <w:left w:val="none" w:sz="0" w:space="0" w:color="auto"/>
        <w:bottom w:val="none" w:sz="0" w:space="0" w:color="auto"/>
        <w:right w:val="none" w:sz="0" w:space="0" w:color="auto"/>
      </w:divBdr>
    </w:div>
    <w:div w:id="494535285">
      <w:bodyDiv w:val="1"/>
      <w:marLeft w:val="0"/>
      <w:marRight w:val="0"/>
      <w:marTop w:val="0"/>
      <w:marBottom w:val="0"/>
      <w:divBdr>
        <w:top w:val="none" w:sz="0" w:space="0" w:color="auto"/>
        <w:left w:val="none" w:sz="0" w:space="0" w:color="auto"/>
        <w:bottom w:val="none" w:sz="0" w:space="0" w:color="auto"/>
        <w:right w:val="none" w:sz="0" w:space="0" w:color="auto"/>
      </w:divBdr>
      <w:divsChild>
        <w:div w:id="602881291">
          <w:marLeft w:val="0"/>
          <w:marRight w:val="0"/>
          <w:marTop w:val="405"/>
          <w:marBottom w:val="270"/>
          <w:divBdr>
            <w:top w:val="none" w:sz="0" w:space="0" w:color="auto"/>
            <w:left w:val="none" w:sz="0" w:space="0" w:color="auto"/>
            <w:bottom w:val="none" w:sz="0" w:space="0" w:color="auto"/>
            <w:right w:val="none" w:sz="0" w:space="0" w:color="auto"/>
          </w:divBdr>
        </w:div>
      </w:divsChild>
    </w:div>
    <w:div w:id="518348869">
      <w:bodyDiv w:val="1"/>
      <w:marLeft w:val="0"/>
      <w:marRight w:val="0"/>
      <w:marTop w:val="0"/>
      <w:marBottom w:val="0"/>
      <w:divBdr>
        <w:top w:val="none" w:sz="0" w:space="0" w:color="auto"/>
        <w:left w:val="none" w:sz="0" w:space="0" w:color="auto"/>
        <w:bottom w:val="none" w:sz="0" w:space="0" w:color="auto"/>
        <w:right w:val="none" w:sz="0" w:space="0" w:color="auto"/>
      </w:divBdr>
    </w:div>
    <w:div w:id="548149101">
      <w:bodyDiv w:val="1"/>
      <w:marLeft w:val="0"/>
      <w:marRight w:val="0"/>
      <w:marTop w:val="0"/>
      <w:marBottom w:val="0"/>
      <w:divBdr>
        <w:top w:val="none" w:sz="0" w:space="0" w:color="auto"/>
        <w:left w:val="none" w:sz="0" w:space="0" w:color="auto"/>
        <w:bottom w:val="none" w:sz="0" w:space="0" w:color="auto"/>
        <w:right w:val="none" w:sz="0" w:space="0" w:color="auto"/>
      </w:divBdr>
    </w:div>
    <w:div w:id="594485079">
      <w:bodyDiv w:val="1"/>
      <w:marLeft w:val="0"/>
      <w:marRight w:val="0"/>
      <w:marTop w:val="0"/>
      <w:marBottom w:val="0"/>
      <w:divBdr>
        <w:top w:val="none" w:sz="0" w:space="0" w:color="auto"/>
        <w:left w:val="none" w:sz="0" w:space="0" w:color="auto"/>
        <w:bottom w:val="none" w:sz="0" w:space="0" w:color="auto"/>
        <w:right w:val="none" w:sz="0" w:space="0" w:color="auto"/>
      </w:divBdr>
    </w:div>
    <w:div w:id="627593738">
      <w:bodyDiv w:val="1"/>
      <w:marLeft w:val="0"/>
      <w:marRight w:val="0"/>
      <w:marTop w:val="0"/>
      <w:marBottom w:val="0"/>
      <w:divBdr>
        <w:top w:val="none" w:sz="0" w:space="0" w:color="auto"/>
        <w:left w:val="none" w:sz="0" w:space="0" w:color="auto"/>
        <w:bottom w:val="none" w:sz="0" w:space="0" w:color="auto"/>
        <w:right w:val="none" w:sz="0" w:space="0" w:color="auto"/>
      </w:divBdr>
    </w:div>
    <w:div w:id="691029142">
      <w:bodyDiv w:val="1"/>
      <w:marLeft w:val="0"/>
      <w:marRight w:val="0"/>
      <w:marTop w:val="0"/>
      <w:marBottom w:val="0"/>
      <w:divBdr>
        <w:top w:val="none" w:sz="0" w:space="0" w:color="auto"/>
        <w:left w:val="none" w:sz="0" w:space="0" w:color="auto"/>
        <w:bottom w:val="none" w:sz="0" w:space="0" w:color="auto"/>
        <w:right w:val="none" w:sz="0" w:space="0" w:color="auto"/>
      </w:divBdr>
      <w:divsChild>
        <w:div w:id="961883901">
          <w:marLeft w:val="0"/>
          <w:marRight w:val="0"/>
          <w:marTop w:val="0"/>
          <w:marBottom w:val="0"/>
          <w:divBdr>
            <w:top w:val="none" w:sz="0" w:space="0" w:color="auto"/>
            <w:left w:val="none" w:sz="0" w:space="0" w:color="auto"/>
            <w:bottom w:val="none" w:sz="0" w:space="0" w:color="auto"/>
            <w:right w:val="none" w:sz="0" w:space="0" w:color="auto"/>
          </w:divBdr>
        </w:div>
        <w:div w:id="392972447">
          <w:marLeft w:val="0"/>
          <w:marRight w:val="0"/>
          <w:marTop w:val="120"/>
          <w:marBottom w:val="0"/>
          <w:divBdr>
            <w:top w:val="none" w:sz="0" w:space="0" w:color="auto"/>
            <w:left w:val="none" w:sz="0" w:space="0" w:color="auto"/>
            <w:bottom w:val="none" w:sz="0" w:space="0" w:color="auto"/>
            <w:right w:val="none" w:sz="0" w:space="0" w:color="auto"/>
          </w:divBdr>
          <w:divsChild>
            <w:div w:id="894657957">
              <w:marLeft w:val="0"/>
              <w:marRight w:val="0"/>
              <w:marTop w:val="0"/>
              <w:marBottom w:val="0"/>
              <w:divBdr>
                <w:top w:val="none" w:sz="0" w:space="0" w:color="auto"/>
                <w:left w:val="none" w:sz="0" w:space="0" w:color="auto"/>
                <w:bottom w:val="none" w:sz="0" w:space="0" w:color="auto"/>
                <w:right w:val="none" w:sz="0" w:space="0" w:color="auto"/>
              </w:divBdr>
            </w:div>
          </w:divsChild>
        </w:div>
        <w:div w:id="1740588249">
          <w:marLeft w:val="0"/>
          <w:marRight w:val="0"/>
          <w:marTop w:val="120"/>
          <w:marBottom w:val="0"/>
          <w:divBdr>
            <w:top w:val="none" w:sz="0" w:space="0" w:color="auto"/>
            <w:left w:val="none" w:sz="0" w:space="0" w:color="auto"/>
            <w:bottom w:val="none" w:sz="0" w:space="0" w:color="auto"/>
            <w:right w:val="none" w:sz="0" w:space="0" w:color="auto"/>
          </w:divBdr>
          <w:divsChild>
            <w:div w:id="226308886">
              <w:marLeft w:val="0"/>
              <w:marRight w:val="0"/>
              <w:marTop w:val="0"/>
              <w:marBottom w:val="0"/>
              <w:divBdr>
                <w:top w:val="none" w:sz="0" w:space="0" w:color="auto"/>
                <w:left w:val="none" w:sz="0" w:space="0" w:color="auto"/>
                <w:bottom w:val="none" w:sz="0" w:space="0" w:color="auto"/>
                <w:right w:val="none" w:sz="0" w:space="0" w:color="auto"/>
              </w:divBdr>
            </w:div>
          </w:divsChild>
        </w:div>
        <w:div w:id="1855878235">
          <w:marLeft w:val="0"/>
          <w:marRight w:val="0"/>
          <w:marTop w:val="120"/>
          <w:marBottom w:val="0"/>
          <w:divBdr>
            <w:top w:val="none" w:sz="0" w:space="0" w:color="auto"/>
            <w:left w:val="none" w:sz="0" w:space="0" w:color="auto"/>
            <w:bottom w:val="none" w:sz="0" w:space="0" w:color="auto"/>
            <w:right w:val="none" w:sz="0" w:space="0" w:color="auto"/>
          </w:divBdr>
          <w:divsChild>
            <w:div w:id="1490367638">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120"/>
          <w:marBottom w:val="0"/>
          <w:divBdr>
            <w:top w:val="none" w:sz="0" w:space="0" w:color="auto"/>
            <w:left w:val="none" w:sz="0" w:space="0" w:color="auto"/>
            <w:bottom w:val="none" w:sz="0" w:space="0" w:color="auto"/>
            <w:right w:val="none" w:sz="0" w:space="0" w:color="auto"/>
          </w:divBdr>
          <w:divsChild>
            <w:div w:id="1595434811">
              <w:marLeft w:val="0"/>
              <w:marRight w:val="0"/>
              <w:marTop w:val="0"/>
              <w:marBottom w:val="0"/>
              <w:divBdr>
                <w:top w:val="none" w:sz="0" w:space="0" w:color="auto"/>
                <w:left w:val="none" w:sz="0" w:space="0" w:color="auto"/>
                <w:bottom w:val="none" w:sz="0" w:space="0" w:color="auto"/>
                <w:right w:val="none" w:sz="0" w:space="0" w:color="auto"/>
              </w:divBdr>
            </w:div>
          </w:divsChild>
        </w:div>
        <w:div w:id="683436394">
          <w:marLeft w:val="0"/>
          <w:marRight w:val="0"/>
          <w:marTop w:val="120"/>
          <w:marBottom w:val="0"/>
          <w:divBdr>
            <w:top w:val="none" w:sz="0" w:space="0" w:color="auto"/>
            <w:left w:val="none" w:sz="0" w:space="0" w:color="auto"/>
            <w:bottom w:val="none" w:sz="0" w:space="0" w:color="auto"/>
            <w:right w:val="none" w:sz="0" w:space="0" w:color="auto"/>
          </w:divBdr>
          <w:divsChild>
            <w:div w:id="96596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2105">
      <w:bodyDiv w:val="1"/>
      <w:marLeft w:val="0"/>
      <w:marRight w:val="0"/>
      <w:marTop w:val="0"/>
      <w:marBottom w:val="0"/>
      <w:divBdr>
        <w:top w:val="none" w:sz="0" w:space="0" w:color="auto"/>
        <w:left w:val="none" w:sz="0" w:space="0" w:color="auto"/>
        <w:bottom w:val="none" w:sz="0" w:space="0" w:color="auto"/>
        <w:right w:val="none" w:sz="0" w:space="0" w:color="auto"/>
      </w:divBdr>
    </w:div>
    <w:div w:id="774011729">
      <w:bodyDiv w:val="1"/>
      <w:marLeft w:val="0"/>
      <w:marRight w:val="0"/>
      <w:marTop w:val="0"/>
      <w:marBottom w:val="0"/>
      <w:divBdr>
        <w:top w:val="none" w:sz="0" w:space="0" w:color="auto"/>
        <w:left w:val="none" w:sz="0" w:space="0" w:color="auto"/>
        <w:bottom w:val="none" w:sz="0" w:space="0" w:color="auto"/>
        <w:right w:val="none" w:sz="0" w:space="0" w:color="auto"/>
      </w:divBdr>
    </w:div>
    <w:div w:id="798569376">
      <w:bodyDiv w:val="1"/>
      <w:marLeft w:val="0"/>
      <w:marRight w:val="0"/>
      <w:marTop w:val="0"/>
      <w:marBottom w:val="0"/>
      <w:divBdr>
        <w:top w:val="none" w:sz="0" w:space="0" w:color="auto"/>
        <w:left w:val="none" w:sz="0" w:space="0" w:color="auto"/>
        <w:bottom w:val="none" w:sz="0" w:space="0" w:color="auto"/>
        <w:right w:val="none" w:sz="0" w:space="0" w:color="auto"/>
      </w:divBdr>
    </w:div>
    <w:div w:id="822967819">
      <w:bodyDiv w:val="1"/>
      <w:marLeft w:val="0"/>
      <w:marRight w:val="0"/>
      <w:marTop w:val="0"/>
      <w:marBottom w:val="0"/>
      <w:divBdr>
        <w:top w:val="none" w:sz="0" w:space="0" w:color="auto"/>
        <w:left w:val="none" w:sz="0" w:space="0" w:color="auto"/>
        <w:bottom w:val="none" w:sz="0" w:space="0" w:color="auto"/>
        <w:right w:val="none" w:sz="0" w:space="0" w:color="auto"/>
      </w:divBdr>
    </w:div>
    <w:div w:id="851072667">
      <w:bodyDiv w:val="1"/>
      <w:marLeft w:val="0"/>
      <w:marRight w:val="0"/>
      <w:marTop w:val="0"/>
      <w:marBottom w:val="0"/>
      <w:divBdr>
        <w:top w:val="none" w:sz="0" w:space="0" w:color="auto"/>
        <w:left w:val="none" w:sz="0" w:space="0" w:color="auto"/>
        <w:bottom w:val="none" w:sz="0" w:space="0" w:color="auto"/>
        <w:right w:val="none" w:sz="0" w:space="0" w:color="auto"/>
      </w:divBdr>
      <w:divsChild>
        <w:div w:id="1433211152">
          <w:marLeft w:val="0"/>
          <w:marRight w:val="0"/>
          <w:marTop w:val="0"/>
          <w:marBottom w:val="0"/>
          <w:divBdr>
            <w:top w:val="none" w:sz="0" w:space="0" w:color="auto"/>
            <w:left w:val="none" w:sz="0" w:space="0" w:color="auto"/>
            <w:bottom w:val="none" w:sz="0" w:space="0" w:color="auto"/>
            <w:right w:val="none" w:sz="0" w:space="0" w:color="auto"/>
          </w:divBdr>
        </w:div>
        <w:div w:id="360397351">
          <w:marLeft w:val="0"/>
          <w:marRight w:val="0"/>
          <w:marTop w:val="0"/>
          <w:marBottom w:val="0"/>
          <w:divBdr>
            <w:top w:val="none" w:sz="0" w:space="0" w:color="auto"/>
            <w:left w:val="none" w:sz="0" w:space="0" w:color="auto"/>
            <w:bottom w:val="none" w:sz="0" w:space="0" w:color="auto"/>
            <w:right w:val="none" w:sz="0" w:space="0" w:color="auto"/>
          </w:divBdr>
        </w:div>
        <w:div w:id="2046371855">
          <w:marLeft w:val="0"/>
          <w:marRight w:val="0"/>
          <w:marTop w:val="0"/>
          <w:marBottom w:val="0"/>
          <w:divBdr>
            <w:top w:val="none" w:sz="0" w:space="0" w:color="auto"/>
            <w:left w:val="none" w:sz="0" w:space="0" w:color="auto"/>
            <w:bottom w:val="none" w:sz="0" w:space="0" w:color="auto"/>
            <w:right w:val="none" w:sz="0" w:space="0" w:color="auto"/>
          </w:divBdr>
        </w:div>
        <w:div w:id="1272326213">
          <w:marLeft w:val="0"/>
          <w:marRight w:val="0"/>
          <w:marTop w:val="0"/>
          <w:marBottom w:val="0"/>
          <w:divBdr>
            <w:top w:val="none" w:sz="0" w:space="0" w:color="auto"/>
            <w:left w:val="none" w:sz="0" w:space="0" w:color="auto"/>
            <w:bottom w:val="none" w:sz="0" w:space="0" w:color="auto"/>
            <w:right w:val="none" w:sz="0" w:space="0" w:color="auto"/>
          </w:divBdr>
        </w:div>
        <w:div w:id="1802114976">
          <w:marLeft w:val="0"/>
          <w:marRight w:val="0"/>
          <w:marTop w:val="0"/>
          <w:marBottom w:val="0"/>
          <w:divBdr>
            <w:top w:val="none" w:sz="0" w:space="0" w:color="auto"/>
            <w:left w:val="none" w:sz="0" w:space="0" w:color="auto"/>
            <w:bottom w:val="none" w:sz="0" w:space="0" w:color="auto"/>
            <w:right w:val="none" w:sz="0" w:space="0" w:color="auto"/>
          </w:divBdr>
        </w:div>
        <w:div w:id="1786609053">
          <w:marLeft w:val="0"/>
          <w:marRight w:val="0"/>
          <w:marTop w:val="0"/>
          <w:marBottom w:val="0"/>
          <w:divBdr>
            <w:top w:val="none" w:sz="0" w:space="0" w:color="auto"/>
            <w:left w:val="none" w:sz="0" w:space="0" w:color="auto"/>
            <w:bottom w:val="none" w:sz="0" w:space="0" w:color="auto"/>
            <w:right w:val="none" w:sz="0" w:space="0" w:color="auto"/>
          </w:divBdr>
        </w:div>
        <w:div w:id="179896898">
          <w:marLeft w:val="0"/>
          <w:marRight w:val="0"/>
          <w:marTop w:val="0"/>
          <w:marBottom w:val="0"/>
          <w:divBdr>
            <w:top w:val="none" w:sz="0" w:space="0" w:color="auto"/>
            <w:left w:val="none" w:sz="0" w:space="0" w:color="auto"/>
            <w:bottom w:val="none" w:sz="0" w:space="0" w:color="auto"/>
            <w:right w:val="none" w:sz="0" w:space="0" w:color="auto"/>
          </w:divBdr>
        </w:div>
        <w:div w:id="532575121">
          <w:marLeft w:val="0"/>
          <w:marRight w:val="0"/>
          <w:marTop w:val="0"/>
          <w:marBottom w:val="0"/>
          <w:divBdr>
            <w:top w:val="none" w:sz="0" w:space="0" w:color="auto"/>
            <w:left w:val="none" w:sz="0" w:space="0" w:color="auto"/>
            <w:bottom w:val="none" w:sz="0" w:space="0" w:color="auto"/>
            <w:right w:val="none" w:sz="0" w:space="0" w:color="auto"/>
          </w:divBdr>
        </w:div>
      </w:divsChild>
    </w:div>
    <w:div w:id="877401884">
      <w:bodyDiv w:val="1"/>
      <w:marLeft w:val="0"/>
      <w:marRight w:val="0"/>
      <w:marTop w:val="0"/>
      <w:marBottom w:val="0"/>
      <w:divBdr>
        <w:top w:val="none" w:sz="0" w:space="0" w:color="auto"/>
        <w:left w:val="none" w:sz="0" w:space="0" w:color="auto"/>
        <w:bottom w:val="none" w:sz="0" w:space="0" w:color="auto"/>
        <w:right w:val="none" w:sz="0" w:space="0" w:color="auto"/>
      </w:divBdr>
    </w:div>
    <w:div w:id="877472366">
      <w:bodyDiv w:val="1"/>
      <w:marLeft w:val="0"/>
      <w:marRight w:val="0"/>
      <w:marTop w:val="0"/>
      <w:marBottom w:val="0"/>
      <w:divBdr>
        <w:top w:val="none" w:sz="0" w:space="0" w:color="auto"/>
        <w:left w:val="none" w:sz="0" w:space="0" w:color="auto"/>
        <w:bottom w:val="none" w:sz="0" w:space="0" w:color="auto"/>
        <w:right w:val="none" w:sz="0" w:space="0" w:color="auto"/>
      </w:divBdr>
    </w:div>
    <w:div w:id="889147793">
      <w:bodyDiv w:val="1"/>
      <w:marLeft w:val="0"/>
      <w:marRight w:val="0"/>
      <w:marTop w:val="0"/>
      <w:marBottom w:val="0"/>
      <w:divBdr>
        <w:top w:val="none" w:sz="0" w:space="0" w:color="auto"/>
        <w:left w:val="none" w:sz="0" w:space="0" w:color="auto"/>
        <w:bottom w:val="none" w:sz="0" w:space="0" w:color="auto"/>
        <w:right w:val="none" w:sz="0" w:space="0" w:color="auto"/>
      </w:divBdr>
    </w:div>
    <w:div w:id="940525966">
      <w:bodyDiv w:val="1"/>
      <w:marLeft w:val="0"/>
      <w:marRight w:val="0"/>
      <w:marTop w:val="0"/>
      <w:marBottom w:val="0"/>
      <w:divBdr>
        <w:top w:val="none" w:sz="0" w:space="0" w:color="auto"/>
        <w:left w:val="none" w:sz="0" w:space="0" w:color="auto"/>
        <w:bottom w:val="none" w:sz="0" w:space="0" w:color="auto"/>
        <w:right w:val="none" w:sz="0" w:space="0" w:color="auto"/>
      </w:divBdr>
    </w:div>
    <w:div w:id="977537378">
      <w:bodyDiv w:val="1"/>
      <w:marLeft w:val="0"/>
      <w:marRight w:val="0"/>
      <w:marTop w:val="0"/>
      <w:marBottom w:val="0"/>
      <w:divBdr>
        <w:top w:val="none" w:sz="0" w:space="0" w:color="auto"/>
        <w:left w:val="none" w:sz="0" w:space="0" w:color="auto"/>
        <w:bottom w:val="none" w:sz="0" w:space="0" w:color="auto"/>
        <w:right w:val="none" w:sz="0" w:space="0" w:color="auto"/>
      </w:divBdr>
    </w:div>
    <w:div w:id="994988746">
      <w:bodyDiv w:val="1"/>
      <w:marLeft w:val="0"/>
      <w:marRight w:val="0"/>
      <w:marTop w:val="0"/>
      <w:marBottom w:val="0"/>
      <w:divBdr>
        <w:top w:val="none" w:sz="0" w:space="0" w:color="auto"/>
        <w:left w:val="none" w:sz="0" w:space="0" w:color="auto"/>
        <w:bottom w:val="none" w:sz="0" w:space="0" w:color="auto"/>
        <w:right w:val="none" w:sz="0" w:space="0" w:color="auto"/>
      </w:divBdr>
    </w:div>
    <w:div w:id="1001271501">
      <w:bodyDiv w:val="1"/>
      <w:marLeft w:val="0"/>
      <w:marRight w:val="0"/>
      <w:marTop w:val="0"/>
      <w:marBottom w:val="0"/>
      <w:divBdr>
        <w:top w:val="none" w:sz="0" w:space="0" w:color="auto"/>
        <w:left w:val="none" w:sz="0" w:space="0" w:color="auto"/>
        <w:bottom w:val="none" w:sz="0" w:space="0" w:color="auto"/>
        <w:right w:val="none" w:sz="0" w:space="0" w:color="auto"/>
      </w:divBdr>
    </w:div>
    <w:div w:id="1008992989">
      <w:bodyDiv w:val="1"/>
      <w:marLeft w:val="0"/>
      <w:marRight w:val="0"/>
      <w:marTop w:val="0"/>
      <w:marBottom w:val="0"/>
      <w:divBdr>
        <w:top w:val="none" w:sz="0" w:space="0" w:color="auto"/>
        <w:left w:val="none" w:sz="0" w:space="0" w:color="auto"/>
        <w:bottom w:val="none" w:sz="0" w:space="0" w:color="auto"/>
        <w:right w:val="none" w:sz="0" w:space="0" w:color="auto"/>
      </w:divBdr>
    </w:div>
    <w:div w:id="1029455999">
      <w:bodyDiv w:val="1"/>
      <w:marLeft w:val="0"/>
      <w:marRight w:val="0"/>
      <w:marTop w:val="0"/>
      <w:marBottom w:val="0"/>
      <w:divBdr>
        <w:top w:val="none" w:sz="0" w:space="0" w:color="auto"/>
        <w:left w:val="none" w:sz="0" w:space="0" w:color="auto"/>
        <w:bottom w:val="none" w:sz="0" w:space="0" w:color="auto"/>
        <w:right w:val="none" w:sz="0" w:space="0" w:color="auto"/>
      </w:divBdr>
      <w:divsChild>
        <w:div w:id="1239435174">
          <w:marLeft w:val="0"/>
          <w:marRight w:val="0"/>
          <w:marTop w:val="0"/>
          <w:marBottom w:val="0"/>
          <w:divBdr>
            <w:top w:val="none" w:sz="0" w:space="0" w:color="auto"/>
            <w:left w:val="none" w:sz="0" w:space="0" w:color="auto"/>
            <w:bottom w:val="none" w:sz="0" w:space="0" w:color="auto"/>
            <w:right w:val="none" w:sz="0" w:space="0" w:color="auto"/>
          </w:divBdr>
          <w:divsChild>
            <w:div w:id="1256472305">
              <w:marLeft w:val="0"/>
              <w:marRight w:val="0"/>
              <w:marTop w:val="0"/>
              <w:marBottom w:val="0"/>
              <w:divBdr>
                <w:top w:val="none" w:sz="0" w:space="0" w:color="auto"/>
                <w:left w:val="none" w:sz="0" w:space="0" w:color="auto"/>
                <w:bottom w:val="none" w:sz="0" w:space="0" w:color="auto"/>
                <w:right w:val="none" w:sz="0" w:space="0" w:color="auto"/>
              </w:divBdr>
              <w:divsChild>
                <w:div w:id="484904919">
                  <w:marLeft w:val="0"/>
                  <w:marRight w:val="0"/>
                  <w:marTop w:val="0"/>
                  <w:marBottom w:val="0"/>
                  <w:divBdr>
                    <w:top w:val="none" w:sz="0" w:space="0" w:color="auto"/>
                    <w:left w:val="none" w:sz="0" w:space="0" w:color="auto"/>
                    <w:bottom w:val="none" w:sz="0" w:space="0" w:color="auto"/>
                    <w:right w:val="none" w:sz="0" w:space="0" w:color="auto"/>
                  </w:divBdr>
                  <w:divsChild>
                    <w:div w:id="365063913">
                      <w:marLeft w:val="0"/>
                      <w:marRight w:val="0"/>
                      <w:marTop w:val="0"/>
                      <w:marBottom w:val="0"/>
                      <w:divBdr>
                        <w:top w:val="none" w:sz="0" w:space="0" w:color="auto"/>
                        <w:left w:val="none" w:sz="0" w:space="0" w:color="auto"/>
                        <w:bottom w:val="none" w:sz="0" w:space="0" w:color="auto"/>
                        <w:right w:val="none" w:sz="0" w:space="0" w:color="auto"/>
                      </w:divBdr>
                      <w:divsChild>
                        <w:div w:id="16517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51448">
      <w:bodyDiv w:val="1"/>
      <w:marLeft w:val="0"/>
      <w:marRight w:val="0"/>
      <w:marTop w:val="0"/>
      <w:marBottom w:val="0"/>
      <w:divBdr>
        <w:top w:val="none" w:sz="0" w:space="0" w:color="auto"/>
        <w:left w:val="none" w:sz="0" w:space="0" w:color="auto"/>
        <w:bottom w:val="none" w:sz="0" w:space="0" w:color="auto"/>
        <w:right w:val="none" w:sz="0" w:space="0" w:color="auto"/>
      </w:divBdr>
    </w:div>
    <w:div w:id="1110204490">
      <w:bodyDiv w:val="1"/>
      <w:marLeft w:val="0"/>
      <w:marRight w:val="0"/>
      <w:marTop w:val="0"/>
      <w:marBottom w:val="0"/>
      <w:divBdr>
        <w:top w:val="none" w:sz="0" w:space="0" w:color="auto"/>
        <w:left w:val="none" w:sz="0" w:space="0" w:color="auto"/>
        <w:bottom w:val="none" w:sz="0" w:space="0" w:color="auto"/>
        <w:right w:val="none" w:sz="0" w:space="0" w:color="auto"/>
      </w:divBdr>
    </w:div>
    <w:div w:id="1191334776">
      <w:bodyDiv w:val="1"/>
      <w:marLeft w:val="0"/>
      <w:marRight w:val="0"/>
      <w:marTop w:val="0"/>
      <w:marBottom w:val="0"/>
      <w:divBdr>
        <w:top w:val="none" w:sz="0" w:space="0" w:color="auto"/>
        <w:left w:val="none" w:sz="0" w:space="0" w:color="auto"/>
        <w:bottom w:val="none" w:sz="0" w:space="0" w:color="auto"/>
        <w:right w:val="none" w:sz="0" w:space="0" w:color="auto"/>
      </w:divBdr>
    </w:div>
    <w:div w:id="1199660000">
      <w:bodyDiv w:val="1"/>
      <w:marLeft w:val="0"/>
      <w:marRight w:val="0"/>
      <w:marTop w:val="0"/>
      <w:marBottom w:val="0"/>
      <w:divBdr>
        <w:top w:val="none" w:sz="0" w:space="0" w:color="auto"/>
        <w:left w:val="none" w:sz="0" w:space="0" w:color="auto"/>
        <w:bottom w:val="none" w:sz="0" w:space="0" w:color="auto"/>
        <w:right w:val="none" w:sz="0" w:space="0" w:color="auto"/>
      </w:divBdr>
    </w:div>
    <w:div w:id="1238982842">
      <w:bodyDiv w:val="1"/>
      <w:marLeft w:val="0"/>
      <w:marRight w:val="0"/>
      <w:marTop w:val="0"/>
      <w:marBottom w:val="0"/>
      <w:divBdr>
        <w:top w:val="none" w:sz="0" w:space="0" w:color="auto"/>
        <w:left w:val="none" w:sz="0" w:space="0" w:color="auto"/>
        <w:bottom w:val="none" w:sz="0" w:space="0" w:color="auto"/>
        <w:right w:val="none" w:sz="0" w:space="0" w:color="auto"/>
      </w:divBdr>
    </w:div>
    <w:div w:id="1261260324">
      <w:bodyDiv w:val="1"/>
      <w:marLeft w:val="0"/>
      <w:marRight w:val="0"/>
      <w:marTop w:val="0"/>
      <w:marBottom w:val="0"/>
      <w:divBdr>
        <w:top w:val="none" w:sz="0" w:space="0" w:color="auto"/>
        <w:left w:val="none" w:sz="0" w:space="0" w:color="auto"/>
        <w:bottom w:val="none" w:sz="0" w:space="0" w:color="auto"/>
        <w:right w:val="none" w:sz="0" w:space="0" w:color="auto"/>
      </w:divBdr>
    </w:div>
    <w:div w:id="1275673502">
      <w:bodyDiv w:val="1"/>
      <w:marLeft w:val="0"/>
      <w:marRight w:val="0"/>
      <w:marTop w:val="0"/>
      <w:marBottom w:val="0"/>
      <w:divBdr>
        <w:top w:val="none" w:sz="0" w:space="0" w:color="auto"/>
        <w:left w:val="none" w:sz="0" w:space="0" w:color="auto"/>
        <w:bottom w:val="none" w:sz="0" w:space="0" w:color="auto"/>
        <w:right w:val="none" w:sz="0" w:space="0" w:color="auto"/>
      </w:divBdr>
    </w:div>
    <w:div w:id="1306350200">
      <w:bodyDiv w:val="1"/>
      <w:marLeft w:val="0"/>
      <w:marRight w:val="0"/>
      <w:marTop w:val="0"/>
      <w:marBottom w:val="0"/>
      <w:divBdr>
        <w:top w:val="none" w:sz="0" w:space="0" w:color="auto"/>
        <w:left w:val="none" w:sz="0" w:space="0" w:color="auto"/>
        <w:bottom w:val="none" w:sz="0" w:space="0" w:color="auto"/>
        <w:right w:val="none" w:sz="0" w:space="0" w:color="auto"/>
      </w:divBdr>
    </w:div>
    <w:div w:id="1330522143">
      <w:bodyDiv w:val="1"/>
      <w:marLeft w:val="0"/>
      <w:marRight w:val="0"/>
      <w:marTop w:val="0"/>
      <w:marBottom w:val="0"/>
      <w:divBdr>
        <w:top w:val="none" w:sz="0" w:space="0" w:color="auto"/>
        <w:left w:val="none" w:sz="0" w:space="0" w:color="auto"/>
        <w:bottom w:val="none" w:sz="0" w:space="0" w:color="auto"/>
        <w:right w:val="none" w:sz="0" w:space="0" w:color="auto"/>
      </w:divBdr>
    </w:div>
    <w:div w:id="1446314481">
      <w:bodyDiv w:val="1"/>
      <w:marLeft w:val="0"/>
      <w:marRight w:val="0"/>
      <w:marTop w:val="0"/>
      <w:marBottom w:val="0"/>
      <w:divBdr>
        <w:top w:val="none" w:sz="0" w:space="0" w:color="auto"/>
        <w:left w:val="none" w:sz="0" w:space="0" w:color="auto"/>
        <w:bottom w:val="none" w:sz="0" w:space="0" w:color="auto"/>
        <w:right w:val="none" w:sz="0" w:space="0" w:color="auto"/>
      </w:divBdr>
    </w:div>
    <w:div w:id="1457481977">
      <w:bodyDiv w:val="1"/>
      <w:marLeft w:val="0"/>
      <w:marRight w:val="0"/>
      <w:marTop w:val="0"/>
      <w:marBottom w:val="0"/>
      <w:divBdr>
        <w:top w:val="none" w:sz="0" w:space="0" w:color="auto"/>
        <w:left w:val="none" w:sz="0" w:space="0" w:color="auto"/>
        <w:bottom w:val="none" w:sz="0" w:space="0" w:color="auto"/>
        <w:right w:val="none" w:sz="0" w:space="0" w:color="auto"/>
      </w:divBdr>
      <w:divsChild>
        <w:div w:id="1805998365">
          <w:marLeft w:val="0"/>
          <w:marRight w:val="0"/>
          <w:marTop w:val="0"/>
          <w:marBottom w:val="0"/>
          <w:divBdr>
            <w:top w:val="none" w:sz="0" w:space="0" w:color="auto"/>
            <w:left w:val="none" w:sz="0" w:space="0" w:color="auto"/>
            <w:bottom w:val="none" w:sz="0" w:space="0" w:color="auto"/>
            <w:right w:val="none" w:sz="0" w:space="0" w:color="auto"/>
          </w:divBdr>
        </w:div>
      </w:divsChild>
    </w:div>
    <w:div w:id="1520505874">
      <w:bodyDiv w:val="1"/>
      <w:marLeft w:val="0"/>
      <w:marRight w:val="0"/>
      <w:marTop w:val="0"/>
      <w:marBottom w:val="0"/>
      <w:divBdr>
        <w:top w:val="none" w:sz="0" w:space="0" w:color="auto"/>
        <w:left w:val="none" w:sz="0" w:space="0" w:color="auto"/>
        <w:bottom w:val="none" w:sz="0" w:space="0" w:color="auto"/>
        <w:right w:val="none" w:sz="0" w:space="0" w:color="auto"/>
      </w:divBdr>
    </w:div>
    <w:div w:id="1624733084">
      <w:bodyDiv w:val="1"/>
      <w:marLeft w:val="0"/>
      <w:marRight w:val="0"/>
      <w:marTop w:val="0"/>
      <w:marBottom w:val="0"/>
      <w:divBdr>
        <w:top w:val="none" w:sz="0" w:space="0" w:color="auto"/>
        <w:left w:val="none" w:sz="0" w:space="0" w:color="auto"/>
        <w:bottom w:val="none" w:sz="0" w:space="0" w:color="auto"/>
        <w:right w:val="none" w:sz="0" w:space="0" w:color="auto"/>
      </w:divBdr>
    </w:div>
    <w:div w:id="1851942520">
      <w:bodyDiv w:val="1"/>
      <w:marLeft w:val="0"/>
      <w:marRight w:val="0"/>
      <w:marTop w:val="0"/>
      <w:marBottom w:val="0"/>
      <w:divBdr>
        <w:top w:val="none" w:sz="0" w:space="0" w:color="auto"/>
        <w:left w:val="none" w:sz="0" w:space="0" w:color="auto"/>
        <w:bottom w:val="none" w:sz="0" w:space="0" w:color="auto"/>
        <w:right w:val="none" w:sz="0" w:space="0" w:color="auto"/>
      </w:divBdr>
    </w:div>
    <w:div w:id="1876309392">
      <w:bodyDiv w:val="1"/>
      <w:marLeft w:val="0"/>
      <w:marRight w:val="0"/>
      <w:marTop w:val="0"/>
      <w:marBottom w:val="0"/>
      <w:divBdr>
        <w:top w:val="none" w:sz="0" w:space="0" w:color="auto"/>
        <w:left w:val="none" w:sz="0" w:space="0" w:color="auto"/>
        <w:bottom w:val="none" w:sz="0" w:space="0" w:color="auto"/>
        <w:right w:val="none" w:sz="0" w:space="0" w:color="auto"/>
      </w:divBdr>
    </w:div>
    <w:div w:id="1899590512">
      <w:bodyDiv w:val="1"/>
      <w:marLeft w:val="0"/>
      <w:marRight w:val="0"/>
      <w:marTop w:val="0"/>
      <w:marBottom w:val="0"/>
      <w:divBdr>
        <w:top w:val="none" w:sz="0" w:space="0" w:color="auto"/>
        <w:left w:val="none" w:sz="0" w:space="0" w:color="auto"/>
        <w:bottom w:val="none" w:sz="0" w:space="0" w:color="auto"/>
        <w:right w:val="none" w:sz="0" w:space="0" w:color="auto"/>
      </w:divBdr>
    </w:div>
    <w:div w:id="1938054671">
      <w:bodyDiv w:val="1"/>
      <w:marLeft w:val="0"/>
      <w:marRight w:val="0"/>
      <w:marTop w:val="0"/>
      <w:marBottom w:val="0"/>
      <w:divBdr>
        <w:top w:val="none" w:sz="0" w:space="0" w:color="auto"/>
        <w:left w:val="none" w:sz="0" w:space="0" w:color="auto"/>
        <w:bottom w:val="none" w:sz="0" w:space="0" w:color="auto"/>
        <w:right w:val="none" w:sz="0" w:space="0" w:color="auto"/>
      </w:divBdr>
    </w:div>
    <w:div w:id="1964773206">
      <w:bodyDiv w:val="1"/>
      <w:marLeft w:val="0"/>
      <w:marRight w:val="0"/>
      <w:marTop w:val="0"/>
      <w:marBottom w:val="0"/>
      <w:divBdr>
        <w:top w:val="none" w:sz="0" w:space="0" w:color="auto"/>
        <w:left w:val="none" w:sz="0" w:space="0" w:color="auto"/>
        <w:bottom w:val="none" w:sz="0" w:space="0" w:color="auto"/>
        <w:right w:val="none" w:sz="0" w:space="0" w:color="auto"/>
      </w:divBdr>
    </w:div>
    <w:div w:id="1997948691">
      <w:bodyDiv w:val="1"/>
      <w:marLeft w:val="0"/>
      <w:marRight w:val="0"/>
      <w:marTop w:val="0"/>
      <w:marBottom w:val="0"/>
      <w:divBdr>
        <w:top w:val="none" w:sz="0" w:space="0" w:color="auto"/>
        <w:left w:val="none" w:sz="0" w:space="0" w:color="auto"/>
        <w:bottom w:val="none" w:sz="0" w:space="0" w:color="auto"/>
        <w:right w:val="none" w:sz="0" w:space="0" w:color="auto"/>
      </w:divBdr>
    </w:div>
    <w:div w:id="2000303695">
      <w:bodyDiv w:val="1"/>
      <w:marLeft w:val="0"/>
      <w:marRight w:val="0"/>
      <w:marTop w:val="0"/>
      <w:marBottom w:val="0"/>
      <w:divBdr>
        <w:top w:val="none" w:sz="0" w:space="0" w:color="auto"/>
        <w:left w:val="none" w:sz="0" w:space="0" w:color="auto"/>
        <w:bottom w:val="none" w:sz="0" w:space="0" w:color="auto"/>
        <w:right w:val="none" w:sz="0" w:space="0" w:color="auto"/>
      </w:divBdr>
    </w:div>
    <w:div w:id="2072969997">
      <w:bodyDiv w:val="1"/>
      <w:marLeft w:val="0"/>
      <w:marRight w:val="0"/>
      <w:marTop w:val="0"/>
      <w:marBottom w:val="0"/>
      <w:divBdr>
        <w:top w:val="none" w:sz="0" w:space="0" w:color="auto"/>
        <w:left w:val="none" w:sz="0" w:space="0" w:color="auto"/>
        <w:bottom w:val="none" w:sz="0" w:space="0" w:color="auto"/>
        <w:right w:val="none" w:sz="0" w:space="0" w:color="auto"/>
      </w:divBdr>
    </w:div>
    <w:div w:id="2082287439">
      <w:bodyDiv w:val="1"/>
      <w:marLeft w:val="0"/>
      <w:marRight w:val="0"/>
      <w:marTop w:val="0"/>
      <w:marBottom w:val="0"/>
      <w:divBdr>
        <w:top w:val="none" w:sz="0" w:space="0" w:color="auto"/>
        <w:left w:val="none" w:sz="0" w:space="0" w:color="auto"/>
        <w:bottom w:val="none" w:sz="0" w:space="0" w:color="auto"/>
        <w:right w:val="none" w:sz="0" w:space="0" w:color="auto"/>
      </w:divBdr>
    </w:div>
    <w:div w:id="2098208092">
      <w:bodyDiv w:val="1"/>
      <w:marLeft w:val="0"/>
      <w:marRight w:val="0"/>
      <w:marTop w:val="0"/>
      <w:marBottom w:val="0"/>
      <w:divBdr>
        <w:top w:val="none" w:sz="0" w:space="0" w:color="auto"/>
        <w:left w:val="none" w:sz="0" w:space="0" w:color="auto"/>
        <w:bottom w:val="none" w:sz="0" w:space="0" w:color="auto"/>
        <w:right w:val="none" w:sz="0" w:space="0" w:color="auto"/>
      </w:divBdr>
      <w:divsChild>
        <w:div w:id="1835097941">
          <w:marLeft w:val="0"/>
          <w:marRight w:val="0"/>
          <w:marTop w:val="0"/>
          <w:marBottom w:val="0"/>
          <w:divBdr>
            <w:top w:val="none" w:sz="0" w:space="0" w:color="auto"/>
            <w:left w:val="none" w:sz="0" w:space="0" w:color="auto"/>
            <w:bottom w:val="none" w:sz="0" w:space="0" w:color="auto"/>
            <w:right w:val="none" w:sz="0" w:space="0" w:color="auto"/>
          </w:divBdr>
        </w:div>
        <w:div w:id="226692009">
          <w:marLeft w:val="0"/>
          <w:marRight w:val="0"/>
          <w:marTop w:val="120"/>
          <w:marBottom w:val="0"/>
          <w:divBdr>
            <w:top w:val="none" w:sz="0" w:space="0" w:color="auto"/>
            <w:left w:val="none" w:sz="0" w:space="0" w:color="auto"/>
            <w:bottom w:val="none" w:sz="0" w:space="0" w:color="auto"/>
            <w:right w:val="none" w:sz="0" w:space="0" w:color="auto"/>
          </w:divBdr>
          <w:divsChild>
            <w:div w:id="1765766597">
              <w:marLeft w:val="0"/>
              <w:marRight w:val="0"/>
              <w:marTop w:val="0"/>
              <w:marBottom w:val="0"/>
              <w:divBdr>
                <w:top w:val="none" w:sz="0" w:space="0" w:color="auto"/>
                <w:left w:val="none" w:sz="0" w:space="0" w:color="auto"/>
                <w:bottom w:val="none" w:sz="0" w:space="0" w:color="auto"/>
                <w:right w:val="none" w:sz="0" w:space="0" w:color="auto"/>
              </w:divBdr>
            </w:div>
            <w:div w:id="1042248712">
              <w:marLeft w:val="0"/>
              <w:marRight w:val="0"/>
              <w:marTop w:val="0"/>
              <w:marBottom w:val="0"/>
              <w:divBdr>
                <w:top w:val="none" w:sz="0" w:space="0" w:color="auto"/>
                <w:left w:val="none" w:sz="0" w:space="0" w:color="auto"/>
                <w:bottom w:val="none" w:sz="0" w:space="0" w:color="auto"/>
                <w:right w:val="none" w:sz="0" w:space="0" w:color="auto"/>
              </w:divBdr>
            </w:div>
          </w:divsChild>
        </w:div>
        <w:div w:id="191189438">
          <w:marLeft w:val="0"/>
          <w:marRight w:val="0"/>
          <w:marTop w:val="120"/>
          <w:marBottom w:val="0"/>
          <w:divBdr>
            <w:top w:val="none" w:sz="0" w:space="0" w:color="auto"/>
            <w:left w:val="none" w:sz="0" w:space="0" w:color="auto"/>
            <w:bottom w:val="none" w:sz="0" w:space="0" w:color="auto"/>
            <w:right w:val="none" w:sz="0" w:space="0" w:color="auto"/>
          </w:divBdr>
          <w:divsChild>
            <w:div w:id="14025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info/funding-tenders/opportunities/portal/screen/work-as-an-expert?pk_campaign=wbc_he&amp;pk_source=twitter&amp;pk_medium=social&amp;fbclid=IwAR1Yn6VXmxOM8Iq2v_U8DYmgxrEVMH-HuDyEcAfLvySdGWJ7HrH-_gACl_Q" TargetMode="External"/><Relationship Id="rId18" Type="http://schemas.openxmlformats.org/officeDocument/2006/relationships/hyperlink" Target="https://www.viaa.gov.lv/lv/jaunums/apvarsnis-eiropa-projektos-iesaistitajiem-radits-jauns-intelektuala-ipasuma-pakalpojums" TargetMode="External"/><Relationship Id="rId26" Type="http://schemas.openxmlformats.org/officeDocument/2006/relationships/hyperlink" Target="https://www.delfi.lv/campus/raksti/izzinas-impulss-par-maksligiem-kaulu-implantiem-kas-uzvedas-ka-dzivi?id=53538131&amp;fbclid=IwAR2laliWXM5XC4Hpr_njhEPL4wf2QbtZoEhQ1IL4faRudgPI7IbrHRqyiPg" TargetMode="External"/><Relationship Id="rId39" Type="http://schemas.openxmlformats.org/officeDocument/2006/relationships/theme" Target="theme/theme1.xml"/><Relationship Id="rId21" Type="http://schemas.openxmlformats.org/officeDocument/2006/relationships/hyperlink" Target="https://latvia.representation.ec.europa.eu/jaunumi/koronaviruss-komisija-papildina-petniecibas-finansejumu-ar-120-miljoniem-eiro-11-jauniem_lv" TargetMode="External"/><Relationship Id="rId34" Type="http://schemas.openxmlformats.org/officeDocument/2006/relationships/hyperlink" Target="https://eic.ec.europa.eu/events/online-info-day-european-innovation-ecosystems-and-startup-europe-calls-proposals-21_en" TargetMode="External"/><Relationship Id="rId7" Type="http://schemas.openxmlformats.org/officeDocument/2006/relationships/hyperlink" Target="https://aeneas-office.org/" TargetMode="External"/><Relationship Id="rId12" Type="http://schemas.openxmlformats.org/officeDocument/2006/relationships/hyperlink" Target="https://eureka-xecs.com/" TargetMode="External"/><Relationship Id="rId17" Type="http://schemas.openxmlformats.org/officeDocument/2006/relationships/hyperlink" Target="https://www.viaa.gov.lv/lv/jaunums/ek-rada-atbalsta-shemu-women-techeu-jaunajam-uznemejam" TargetMode="External"/><Relationship Id="rId25" Type="http://schemas.openxmlformats.org/officeDocument/2006/relationships/hyperlink" Target="https://rea.ec.europa.eu/horizon-europe-dissemination-and-exploitation_en" TargetMode="External"/><Relationship Id="rId33" Type="http://schemas.openxmlformats.org/officeDocument/2006/relationships/hyperlink" Target="https://ec.europa.eu/info/research-and-innovation/funding/funding-opportunities/funding-programmes-and-open-calls/horizon-europe/european-innovation-ecosystems_en"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viaa.gov.lv/lv/jaunums/jaunajiem-uznemejiem-joprojam-ir-iespeja-pretendet-uz-kaskades-finansejumu" TargetMode="External"/><Relationship Id="rId20" Type="http://schemas.openxmlformats.org/officeDocument/2006/relationships/hyperlink" Target="https://www.viaa.gov.lv/lv/jaunums/eiropas-petniecibas-padome-izzino-2022-gada-planu" TargetMode="External"/><Relationship Id="rId29" Type="http://schemas.openxmlformats.org/officeDocument/2006/relationships/hyperlink" Target="https://www.delfi.lv/campus/raksti/izzinas-impulss-ka-noverst-zinatnes-atklajumu-launpratigu-izmantosanu?id=53559721" TargetMode="External"/><Relationship Id="rId1" Type="http://schemas.openxmlformats.org/officeDocument/2006/relationships/numbering" Target="numbering.xml"/><Relationship Id="rId6" Type="http://schemas.openxmlformats.org/officeDocument/2006/relationships/hyperlink" Target="https://ec.europa.eu/info/funding-tenders/opportunities/portal/screen/opportunities/topic-search;callCode=null;freeTextSearchKeyword=;matchWholeText=true;typeCodes=0,1,2;statusCodes=31094501,31094502,31094503;programmePeriod=null;programCcm2Id=43108390;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11" Type="http://schemas.openxmlformats.org/officeDocument/2006/relationships/hyperlink" Target="https://zoom.us/webinar/register/WN_4g1FRsmWTTSa8ENUbJgXRg" TargetMode="External"/><Relationship Id="rId24" Type="http://schemas.openxmlformats.org/officeDocument/2006/relationships/hyperlink" Target="https://ec.europa.eu/research/mariecurieactions/news/call-for-projects-science-is-wonderful-2021-deadline-extended" TargetMode="External"/><Relationship Id="rId32" Type="http://schemas.openxmlformats.org/officeDocument/2006/relationships/hyperlink" Target="https://www.viaa.gov.lv/lv/jaunums/petnieki-ielugti-uz-msca-pecdoktoranturas-stipendijas-iedvesmas-dienu?fbclid=IwAR3nz7uzev-8bLYwIqxQIWTYJom5XshQZn1M30T51HI4PTDlKaQnoKy-WQw" TargetMode="External"/><Relationship Id="rId37" Type="http://schemas.openxmlformats.org/officeDocument/2006/relationships/hyperlink" Target="https://ec.europa.eu/research/participants/docs/h2020-funding-guide/other/event210324.htm" TargetMode="External"/><Relationship Id="rId5" Type="http://schemas.openxmlformats.org/officeDocument/2006/relationships/hyperlink" Target="https://www.viaa.gov.lv/lv/nacionalais-kontaktpunkts?fbclid=IwAR1tnyGgK_cC18cQTDu50xUsbfGY0dQs9734wu3cRysdspRGSnERBY-lZq0" TargetMode="External"/><Relationship Id="rId15" Type="http://schemas.openxmlformats.org/officeDocument/2006/relationships/hyperlink" Target="https://www.viaa.gov.lv/lv/jaunums/zinatniekiem-riko-seminaru-par-starting-grant-un-consoldator-grant-konkursiem" TargetMode="External"/><Relationship Id="rId23" Type="http://schemas.openxmlformats.org/officeDocument/2006/relationships/image" Target="media/image2.jpeg"/><Relationship Id="rId28" Type="http://schemas.openxmlformats.org/officeDocument/2006/relationships/hyperlink" Target="https://www.embassy.science/wiki/Guide:Bbe860a3-56a9-45f7-b787-031689729e52" TargetMode="External"/><Relationship Id="rId36" Type="http://schemas.openxmlformats.org/officeDocument/2006/relationships/hyperlink" Target="https://www.youtube.com/watch?v=54AMyMuYboc&amp;t=1s" TargetMode="External"/><Relationship Id="rId10" Type="http://schemas.openxmlformats.org/officeDocument/2006/relationships/hyperlink" Target="https://eureka-xecs.com/xecs_launch_event/" TargetMode="External"/><Relationship Id="rId19" Type="http://schemas.openxmlformats.org/officeDocument/2006/relationships/hyperlink" Target="https://www.viaa.gov.lv/lv/jaunums/novembri-norisinasies-eiropas-inovaciju-padomes-samits" TargetMode="External"/><Relationship Id="rId31" Type="http://schemas.openxmlformats.org/officeDocument/2006/relationships/hyperlink" Target="https://ec.europa.eu/research/mariecurieactions/actions/postdoctoral-fellowships" TargetMode="External"/><Relationship Id="rId4" Type="http://schemas.openxmlformats.org/officeDocument/2006/relationships/webSettings" Target="webSettings.xml"/><Relationship Id="rId9" Type="http://schemas.openxmlformats.org/officeDocument/2006/relationships/hyperlink" Target="https://www.smart-systems-integration.org/" TargetMode="External"/><Relationship Id="rId14" Type="http://schemas.openxmlformats.org/officeDocument/2006/relationships/image" Target="media/image1.jpeg"/><Relationship Id="rId22" Type="http://schemas.openxmlformats.org/officeDocument/2006/relationships/hyperlink" Target="https://ec.europa.eu/eusurvey/runner/MSCA-Fellow-of-the-Week" TargetMode="External"/><Relationship Id="rId27" Type="http://schemas.openxmlformats.org/officeDocument/2006/relationships/hyperlink" Target="https://www.delfi.lv/campus/raksti/izzinas-impulss-latvija-top-jauna-3d-brillu-tehnologija-ar-papildinato-realitati?id=53545535&amp;fbclid=IwAR0GuF6LWaLoQh5MTlo0GTb3C_BjVSplJ5NiEe5OyqTHM5gdUB_Dqqsr1Gg" TargetMode="External"/><Relationship Id="rId30" Type="http://schemas.openxmlformats.org/officeDocument/2006/relationships/hyperlink" Target="https://www.delfi.lv/campus/raksti/izzinas-impulss-latvija-pilnveido-razosanu-jaunam-zalem-pret-tuberkulozi?id=53565441" TargetMode="External"/><Relationship Id="rId35" Type="http://schemas.openxmlformats.org/officeDocument/2006/relationships/hyperlink" Target="https://viaa.gov.lv/lat/zinatnes_inovacijas_progr/apvarsnis_2020_red/apvarsnis2020_seminari/" TargetMode="External"/><Relationship Id="rId8" Type="http://schemas.openxmlformats.org/officeDocument/2006/relationships/hyperlink" Target="https://artemis-ia.e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765</TotalTime>
  <Pages>5</Pages>
  <Words>11222</Words>
  <Characters>6398</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Gints-PC</dc:creator>
  <cp:keywords/>
  <dc:description/>
  <cp:lastModifiedBy>Liene Ekša</cp:lastModifiedBy>
  <cp:revision>179</cp:revision>
  <dcterms:created xsi:type="dcterms:W3CDTF">2020-12-07T12:16:00Z</dcterms:created>
  <dcterms:modified xsi:type="dcterms:W3CDTF">2021-09-10T12:28:00Z</dcterms:modified>
</cp:coreProperties>
</file>