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0DB5730A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r w:rsidR="005C6F29">
            <w:rPr>
              <w:rFonts w:ascii="Times New Roman" w:hAnsi="Times New Roman"/>
            </w:rPr>
            <w:t>Izglītība</w:t>
          </w:r>
        </w:sdtContent>
      </w:sdt>
      <w:bookmarkEnd w:id="0"/>
      <w:r w:rsidRPr="004A3D1B">
        <w:rPr>
          <w:rFonts w:ascii="Times New Roman" w:hAnsi="Times New Roman"/>
          <w:lang w:val="lv-LV"/>
        </w:rPr>
        <w:t>”</w:t>
      </w:r>
      <w:r w:rsidR="001806F7" w:rsidRPr="004A3D1B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4674BF58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4229BA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hAnsi="Times New Roman"/>
          </w:rPr>
          <w:id w:val="1155720353"/>
          <w:placeholder>
            <w:docPart w:val="E4DC17EF59F7479886DB24C522E798C2"/>
          </w:placeholder>
        </w:sdtPr>
        <w:sdtEndPr/>
        <w:sdtContent>
          <w:r w:rsidR="005C6F29" w:rsidRPr="0067391A">
            <w:rPr>
              <w:rFonts w:ascii="Times New Roman" w:hAnsi="Times New Roman"/>
              <w:lang w:val="lv-LV"/>
            </w:rPr>
            <w:t>Izglītība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 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4A3D1B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4A3D1B">
        <w:rPr>
          <w:rFonts w:ascii="Times New Roman" w:eastAsia="Calibri" w:hAnsi="Times New Roman"/>
          <w:lang w:val="lv-LV" w:bidi="ar-SA"/>
        </w:rPr>
        <w:t>.</w:t>
      </w:r>
      <w:r w:rsidR="003251F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gada</w:t>
      </w:r>
      <w:r w:rsidR="007E52AF">
        <w:rPr>
          <w:rFonts w:ascii="Times New Roman" w:eastAsia="Calibri" w:hAnsi="Times New Roman"/>
          <w:lang w:val="lv-LV" w:bidi="ar-SA"/>
        </w:rPr>
        <w:t xml:space="preserve"> 9</w:t>
      </w:r>
      <w:r w:rsidR="002A40E4" w:rsidRPr="004A3D1B">
        <w:rPr>
          <w:rFonts w:ascii="Times New Roman" w:eastAsia="Calibri" w:hAnsi="Times New Roman"/>
          <w:lang w:val="lv-LV" w:bidi="ar-SA"/>
        </w:rPr>
        <w:t xml:space="preserve">. </w:t>
      </w:r>
      <w:r w:rsidR="007E52AF">
        <w:rPr>
          <w:rFonts w:ascii="Times New Roman" w:eastAsia="Calibri" w:hAnsi="Times New Roman"/>
          <w:lang w:val="lv-LV" w:bidi="ar-SA"/>
        </w:rPr>
        <w:t>oktobrī</w:t>
      </w:r>
      <w:r w:rsidR="00997393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hAnsi="Times New Roman"/>
          </w:rPr>
          <w:id w:val="-923647910"/>
          <w:placeholder>
            <w:docPart w:val="15B3B82E59B243D4B0A9ED4D84908D33"/>
          </w:placeholder>
        </w:sdtPr>
        <w:sdtEndPr/>
        <w:sdtContent>
          <w:r w:rsidR="005C6F29" w:rsidRPr="0067391A">
            <w:rPr>
              <w:rFonts w:ascii="Times New Roman" w:hAnsi="Times New Roman"/>
              <w:lang w:val="lv-LV"/>
            </w:rPr>
            <w:t>Izglītība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</w:t>
      </w:r>
      <w:r w:rsidR="00341A84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22FA6BBA" w14:textId="7EB98775" w:rsidR="00884520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 xml:space="preserve">3. Padome izvērtē projekta pieteikuma atbilstību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Pr="004A3D1B">
        <w:rPr>
          <w:rFonts w:ascii="Times New Roman" w:eastAsia="Calibri" w:hAnsi="Times New Roman"/>
          <w:lang w:val="lv-LV" w:bidi="ar-SA"/>
        </w:rPr>
        <w:t>noteikumu 19.1.</w:t>
      </w:r>
      <w:r w:rsidR="00715C5F" w:rsidRPr="004A3D1B">
        <w:rPr>
          <w:rFonts w:ascii="Times New Roman" w:eastAsia="Calibri" w:hAnsi="Times New Roman"/>
          <w:lang w:val="lv-LV" w:bidi="ar-SA"/>
        </w:rPr>
        <w:t>-</w:t>
      </w:r>
      <w:r w:rsidRPr="004A3D1B">
        <w:rPr>
          <w:rFonts w:ascii="Times New Roman" w:eastAsia="Calibri" w:hAnsi="Times New Roman"/>
          <w:lang w:val="lv-LV" w:bidi="ar-SA"/>
        </w:rPr>
        <w:t>19.</w:t>
      </w:r>
      <w:r w:rsidR="00715C5F" w:rsidRPr="004A3D1B">
        <w:rPr>
          <w:rFonts w:ascii="Times New Roman" w:eastAsia="Calibri" w:hAnsi="Times New Roman"/>
          <w:lang w:val="lv-LV" w:bidi="ar-SA"/>
        </w:rPr>
        <w:t>8</w:t>
      </w:r>
      <w:r w:rsidRPr="004A3D1B">
        <w:rPr>
          <w:rFonts w:ascii="Times New Roman" w:eastAsia="Calibri" w:hAnsi="Times New Roman"/>
          <w:lang w:val="lv-LV" w:bidi="ar-SA"/>
        </w:rPr>
        <w:t>. apakšpunktā minētajiem administratīvās atbilstības kritērijiem</w:t>
      </w:r>
      <w:r w:rsidR="002B7668" w:rsidRPr="004A3D1B">
        <w:rPr>
          <w:rFonts w:ascii="Times New Roman" w:eastAsia="Calibri" w:hAnsi="Times New Roman"/>
          <w:lang w:val="lv-LV" w:bidi="ar-SA"/>
        </w:rPr>
        <w:t>, kuri ir nepapildināmi,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 un nolikuma </w:t>
      </w:r>
      <w:r w:rsidR="000A242A" w:rsidRPr="003A1ED9">
        <w:rPr>
          <w:rFonts w:ascii="Times New Roman" w:eastAsia="Calibri" w:hAnsi="Times New Roman"/>
          <w:lang w:val="lv-LV" w:bidi="ar-SA"/>
        </w:rPr>
        <w:t>3</w:t>
      </w:r>
      <w:r w:rsidR="00937212" w:rsidRPr="003A1ED9">
        <w:rPr>
          <w:rFonts w:ascii="Times New Roman" w:eastAsia="Calibri" w:hAnsi="Times New Roman"/>
          <w:lang w:val="lv-LV" w:bidi="ar-SA"/>
        </w:rPr>
        <w:t>2.2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. 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7668" w:rsidRPr="003A1ED9">
            <w:rPr>
              <w:rFonts w:ascii="Times New Roman" w:eastAsia="Calibri" w:hAnsi="Times New Roman"/>
              <w:u w:val="single"/>
              <w:lang w:val="lv-LV" w:bidi="ar-SA"/>
            </w:rPr>
            <w:t>nepapildināmiem</w:t>
          </w:r>
        </w:sdtContent>
      </w:sdt>
      <w:r w:rsidR="00615469" w:rsidRPr="003A1ED9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3A1ED9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</w:p>
    <w:p w14:paraId="09B46D95" w14:textId="31B33E3D" w:rsidR="0000727F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402FA06D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0BBD00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D31C01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0C60739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valodā atbilstoši konkursa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lastRenderedPageBreak/>
              <w:t>nolikuma prasībām</w:t>
            </w:r>
          </w:p>
          <w:p w14:paraId="7456D1A9" w14:textId="779207C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6D569DB3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A daļa “Vispārīgā informācija” un tās nodaļas ir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5C6F29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</w:t>
            </w:r>
            <w:r w:rsidR="001F6E86" w:rsidRPr="00A233A7">
              <w:rPr>
                <w:rFonts w:ascii="Times New Roman" w:hAnsi="Times New Roman"/>
                <w:i/>
                <w:color w:val="000000"/>
                <w:lang w:val="lv-LV"/>
              </w:rPr>
              <w:t>rakstura”</w:t>
            </w:r>
            <w:r w:rsidR="005C6F29" w:rsidRPr="00A233A7">
              <w:rPr>
                <w:rFonts w:ascii="Times New Roman" w:hAnsi="Times New Roman"/>
                <w:i/>
                <w:color w:val="000000"/>
                <w:lang w:val="lv-LV"/>
              </w:rPr>
              <w:t xml:space="preserve"> un I daļa “Horizontālie uzdevumi un sasniedzamie rezultāti (MK rīkojuma 6. un 7 punkts)” aizpildīti latviešu valodā.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52B054CD" w14:textId="77777777" w:rsidTr="0006732D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554873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5ED4F19E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19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BCCEB16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3C9C5EA8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8E120B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10754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3EF81E80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6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36F7F948" w14:textId="2C884E5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6CFB77ED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510EA98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</w:t>
            </w:r>
            <w:r w:rsidR="00015EDF" w:rsidRPr="0067391A">
              <w:rPr>
                <w:rFonts w:ascii="Times New Roman" w:hAnsi="Times New Roman"/>
                <w:i/>
                <w:color w:val="000000"/>
                <w:highlight w:val="lightGray"/>
                <w:lang w:val="lv-LV"/>
              </w:rPr>
              <w:t>pārbauda</w:t>
            </w:r>
            <w:r w:rsidR="00015EDF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zinātniskās institūcijas </w:t>
            </w:r>
            <w:r w:rsidR="00141E81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iesniegto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ADF8E39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>tajā ieņēmumu un izdevumu uzskaites 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60DC83B0" w14:textId="69F036E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0731C76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27A07E9B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Lai apliecinātu atbilstību pētniecības organizācijas definīcijai, pārbauda zinātniskās institūcijas iesniegto finanšu vadības un grāmatvedības politiku un finanšu apgrozījuma pārskat</w:t>
            </w:r>
            <w:r w:rsidR="00141E81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</w:t>
            </w:r>
            <w:r w:rsidR="00141E8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015EDF" w:rsidRPr="00A233A7">
              <w:rPr>
                <w:rFonts w:ascii="Times New Roman" w:hAnsi="Times New Roman"/>
                <w:i/>
                <w:color w:val="000000"/>
                <w:lang w:val="lv-LV"/>
              </w:rPr>
              <w:t>pārbauda</w:t>
            </w:r>
            <w:r w:rsidR="00015EDF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zinātniskās institūcijas </w:t>
            </w:r>
            <w:r w:rsidR="00141E81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iesniegto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D74B662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7E52A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ir atzīts kā atbilstošs pētniecības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lastRenderedPageBreak/>
                  <w:t>organizācijas definīcijai Fundamentālo un lietišķo 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gada atklātajā konkursā 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1EC7BADF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7D2EC18E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14.2. ap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39BA44E1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4229BA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61B6B7E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0BDA067B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D31C01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>ubultā finansējuma riska neesība ar citiem publiskajiem finansēšanas avotiem, tai skaitā ar Eiropas Savienības fondu finansējumu, ko apliecina projekta iesniedzēja projekta pieteikumam pievienots apliecinājums</w:t>
            </w:r>
          </w:p>
          <w:p w14:paraId="65675D48" w14:textId="30AD533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A4364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A4364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A4364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D0502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40426C0B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atbilst nolikuma 3</w:t>
            </w:r>
            <w:r w:rsidR="00A233A7">
              <w:rPr>
                <w:rFonts w:ascii="Times New Roman" w:hAnsi="Times New Roman"/>
                <w:lang w:val="lv-LV"/>
              </w:rPr>
              <w:t>2</w:t>
            </w:r>
            <w:r w:rsidRPr="004A3D1B">
              <w:rPr>
                <w:rFonts w:ascii="Times New Roman" w:hAnsi="Times New Roman"/>
                <w:lang w:val="lv-LV"/>
              </w:rPr>
              <w:t>. punktā noteiktajam papildu nepapildināmajam administratīvajam kritērijam</w:t>
            </w:r>
          </w:p>
        </w:tc>
        <w:tc>
          <w:tcPr>
            <w:tcW w:w="5103" w:type="dxa"/>
          </w:tcPr>
          <w:p w14:paraId="634DE090" w14:textId="215EF72D" w:rsidR="005D6EBC" w:rsidRPr="00A4364B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A4364B">
              <w:rPr>
                <w:rFonts w:ascii="Times New Roman" w:hAnsi="Times New Roman"/>
                <w:i/>
                <w:lang w:val="lv-LV"/>
              </w:rPr>
              <w:t>Padome pārbauda, vai projekta pieteikumā ir ietvert</w:t>
            </w:r>
            <w:r w:rsidR="00290ADA" w:rsidRPr="00A4364B">
              <w:rPr>
                <w:rFonts w:ascii="Times New Roman" w:hAnsi="Times New Roman"/>
                <w:i/>
                <w:lang w:val="lv-LV"/>
              </w:rPr>
              <w:t>i visi</w:t>
            </w:r>
            <w:r w:rsidR="0067391A" w:rsidRPr="00A4364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lang w:val="lv-LV"/>
              </w:rPr>
              <w:t xml:space="preserve">Ministru kabineta </w:t>
            </w:r>
            <w:r w:rsidR="00DB7E60" w:rsidRPr="00A4364B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A4364B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A4364B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737889" w:rsidRPr="00A4364B">
              <w:rPr>
                <w:rFonts w:ascii="Times New Roman" w:hAnsi="Times New Roman"/>
                <w:i/>
                <w:lang w:val="lv-LV"/>
              </w:rPr>
              <w:t>5</w:t>
            </w:r>
            <w:r w:rsidR="003854B5" w:rsidRPr="00A4364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737889" w:rsidRPr="00A4364B">
              <w:rPr>
                <w:rFonts w:ascii="Times New Roman" w:hAnsi="Times New Roman"/>
                <w:i/>
                <w:lang w:val="lv-LV"/>
              </w:rPr>
              <w:t>septembra</w:t>
            </w:r>
            <w:r w:rsidR="00DB7E60" w:rsidRPr="00A4364B">
              <w:rPr>
                <w:rFonts w:ascii="Times New Roman" w:hAnsi="Times New Roman"/>
                <w:i/>
                <w:lang w:val="lv-LV"/>
              </w:rPr>
              <w:t xml:space="preserve"> rīkojum</w:t>
            </w:r>
            <w:r w:rsidR="00D31C01" w:rsidRPr="00A4364B">
              <w:rPr>
                <w:rFonts w:ascii="Times New Roman" w:hAnsi="Times New Roman"/>
                <w:i/>
                <w:lang w:val="lv-LV"/>
              </w:rPr>
              <w:t>a</w:t>
            </w:r>
            <w:r w:rsidR="00DB7E60" w:rsidRPr="00A4364B">
              <w:rPr>
                <w:rFonts w:ascii="Times New Roman" w:hAnsi="Times New Roman"/>
                <w:i/>
                <w:lang w:val="lv-LV"/>
              </w:rPr>
              <w:t xml:space="preserve"> Nr.</w:t>
            </w:r>
            <w:r w:rsidR="00737889" w:rsidRPr="00A4364B">
              <w:rPr>
                <w:rFonts w:ascii="Times New Roman" w:hAnsi="Times New Roman"/>
                <w:i/>
                <w:lang w:val="lv-LV"/>
              </w:rPr>
              <w:t>567</w:t>
            </w:r>
            <w:r w:rsidR="003854B5" w:rsidRPr="00A4364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A4364B">
              <w:rPr>
                <w:rFonts w:ascii="Times New Roman" w:hAnsi="Times New Roman"/>
                <w:i/>
                <w:lang w:val="lv-LV"/>
              </w:rPr>
              <w:t>“</w:t>
            </w:r>
            <w:r w:rsidR="00737889" w:rsidRPr="00A4364B">
              <w:rPr>
                <w:rFonts w:ascii="Times New Roman" w:hAnsi="Times New Roman"/>
                <w:i/>
                <w:lang w:val="lv-LV"/>
              </w:rPr>
              <w:t xml:space="preserve"> Par valsts pētījumu programmu “</w:t>
            </w:r>
            <w:r w:rsidR="00141E81" w:rsidRPr="00A4364B">
              <w:rPr>
                <w:rFonts w:ascii="Times New Roman" w:hAnsi="Times New Roman"/>
                <w:i/>
                <w:lang w:val="lv-LV"/>
              </w:rPr>
              <w:t>Izglītība</w:t>
            </w:r>
            <w:r w:rsidR="00943C7A" w:rsidRPr="00A4364B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A4364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290ADA" w:rsidRPr="00A4364B">
              <w:rPr>
                <w:rFonts w:ascii="Times New Roman" w:hAnsi="Times New Roman"/>
                <w:i/>
                <w:lang w:val="lv-LV"/>
              </w:rPr>
              <w:t>6</w:t>
            </w:r>
            <w:r w:rsidRPr="00A4364B">
              <w:rPr>
                <w:rFonts w:ascii="Times New Roman" w:hAnsi="Times New Roman"/>
                <w:i/>
                <w:lang w:val="lv-LV"/>
              </w:rPr>
              <w:t>. punktā noteikt</w:t>
            </w:r>
            <w:r w:rsidR="00290ADA" w:rsidRPr="00A4364B">
              <w:rPr>
                <w:rFonts w:ascii="Times New Roman" w:hAnsi="Times New Roman"/>
                <w:i/>
                <w:lang w:val="lv-LV"/>
              </w:rPr>
              <w:t xml:space="preserve">ie horizontālie </w:t>
            </w:r>
            <w:r w:rsidRPr="00A4364B">
              <w:rPr>
                <w:rFonts w:ascii="Times New Roman" w:hAnsi="Times New Roman"/>
                <w:i/>
                <w:lang w:val="lv-LV"/>
              </w:rPr>
              <w:t>uzdevum</w:t>
            </w:r>
            <w:r w:rsidR="00290ADA" w:rsidRPr="00A4364B">
              <w:rPr>
                <w:rFonts w:ascii="Times New Roman" w:hAnsi="Times New Roman"/>
                <w:i/>
                <w:lang w:val="lv-LV"/>
              </w:rPr>
              <w:t>i</w:t>
            </w:r>
            <w:r w:rsidRPr="00A4364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2E8964FF" w14:textId="77777777" w:rsidR="00A233A7" w:rsidRPr="00A4364B" w:rsidRDefault="00A233A7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</w:p>
          <w:p w14:paraId="502097B8" w14:textId="7A007E95" w:rsidR="00A233A7" w:rsidRPr="00A4364B" w:rsidRDefault="00A233A7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A4364B">
              <w:rPr>
                <w:rFonts w:ascii="Times New Roman" w:hAnsi="Times New Roman"/>
                <w:i/>
                <w:lang w:val="lv-LV"/>
              </w:rPr>
              <w:t>Padome pārbauda, vai projekta pieteikumā ir ietverti visi Ministru kabineta 2023. gada 5. septembra rīkojuma Nr.567 “ Par valsts pētījumu programmu “Izglītība”” 7. punktā noteiktie sasniedzamie rezultāti.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CAA9" w14:textId="77777777" w:rsidR="00AC7657" w:rsidRDefault="00AC7657" w:rsidP="00036815">
      <w:r>
        <w:separator/>
      </w:r>
    </w:p>
  </w:endnote>
  <w:endnote w:type="continuationSeparator" w:id="0">
    <w:p w14:paraId="357D05D5" w14:textId="77777777" w:rsidR="00AC7657" w:rsidRDefault="00AC7657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FCE0" w14:textId="77777777" w:rsidR="00AC7657" w:rsidRDefault="00AC7657" w:rsidP="00036815">
      <w:r>
        <w:separator/>
      </w:r>
    </w:p>
  </w:footnote>
  <w:footnote w:type="continuationSeparator" w:id="0">
    <w:p w14:paraId="26C7C896" w14:textId="77777777" w:rsidR="00AC7657" w:rsidRDefault="00AC7657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046483">
    <w:abstractNumId w:val="2"/>
  </w:num>
  <w:num w:numId="2" w16cid:durableId="124398789">
    <w:abstractNumId w:val="3"/>
  </w:num>
  <w:num w:numId="3" w16cid:durableId="1167163289">
    <w:abstractNumId w:val="0"/>
  </w:num>
  <w:num w:numId="4" w16cid:durableId="147019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15EDF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41E81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5F72"/>
    <w:rsid w:val="001F6E86"/>
    <w:rsid w:val="00200AD5"/>
    <w:rsid w:val="002035E1"/>
    <w:rsid w:val="00234996"/>
    <w:rsid w:val="002663D3"/>
    <w:rsid w:val="002800A8"/>
    <w:rsid w:val="00282DCB"/>
    <w:rsid w:val="00283712"/>
    <w:rsid w:val="00290ADA"/>
    <w:rsid w:val="002A40E4"/>
    <w:rsid w:val="002A521C"/>
    <w:rsid w:val="002B0408"/>
    <w:rsid w:val="002B7668"/>
    <w:rsid w:val="002C5A1A"/>
    <w:rsid w:val="002D0659"/>
    <w:rsid w:val="002F7DA7"/>
    <w:rsid w:val="003068F9"/>
    <w:rsid w:val="003176CF"/>
    <w:rsid w:val="0032079B"/>
    <w:rsid w:val="00321811"/>
    <w:rsid w:val="00322974"/>
    <w:rsid w:val="003251FF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229BA"/>
    <w:rsid w:val="00440B51"/>
    <w:rsid w:val="0045181C"/>
    <w:rsid w:val="004520FE"/>
    <w:rsid w:val="00474B7C"/>
    <w:rsid w:val="00497F01"/>
    <w:rsid w:val="004A3D1B"/>
    <w:rsid w:val="004B595B"/>
    <w:rsid w:val="004C5700"/>
    <w:rsid w:val="004C79A8"/>
    <w:rsid w:val="004D38EF"/>
    <w:rsid w:val="004F7C27"/>
    <w:rsid w:val="0050551A"/>
    <w:rsid w:val="00505B14"/>
    <w:rsid w:val="0051481E"/>
    <w:rsid w:val="00514ABF"/>
    <w:rsid w:val="00535C14"/>
    <w:rsid w:val="00535C51"/>
    <w:rsid w:val="005417CF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C6F29"/>
    <w:rsid w:val="005D6EBC"/>
    <w:rsid w:val="006052F6"/>
    <w:rsid w:val="00615469"/>
    <w:rsid w:val="006304CD"/>
    <w:rsid w:val="00642379"/>
    <w:rsid w:val="006574F3"/>
    <w:rsid w:val="006629FD"/>
    <w:rsid w:val="0067391A"/>
    <w:rsid w:val="006802CF"/>
    <w:rsid w:val="006B2CC4"/>
    <w:rsid w:val="006D1FDE"/>
    <w:rsid w:val="006D21C5"/>
    <w:rsid w:val="006D457F"/>
    <w:rsid w:val="00707771"/>
    <w:rsid w:val="007102A2"/>
    <w:rsid w:val="00714D68"/>
    <w:rsid w:val="00715C5F"/>
    <w:rsid w:val="00727B11"/>
    <w:rsid w:val="00737889"/>
    <w:rsid w:val="00744625"/>
    <w:rsid w:val="00744F7A"/>
    <w:rsid w:val="00756C6C"/>
    <w:rsid w:val="00784548"/>
    <w:rsid w:val="00786388"/>
    <w:rsid w:val="007A212D"/>
    <w:rsid w:val="007A25C9"/>
    <w:rsid w:val="007A3CF0"/>
    <w:rsid w:val="007B1C2B"/>
    <w:rsid w:val="007C6E8B"/>
    <w:rsid w:val="007D448D"/>
    <w:rsid w:val="007E52AF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37212"/>
    <w:rsid w:val="009437D4"/>
    <w:rsid w:val="00943C7A"/>
    <w:rsid w:val="00961010"/>
    <w:rsid w:val="009638BF"/>
    <w:rsid w:val="00971335"/>
    <w:rsid w:val="00976732"/>
    <w:rsid w:val="00997393"/>
    <w:rsid w:val="009A3932"/>
    <w:rsid w:val="009E3411"/>
    <w:rsid w:val="009E4953"/>
    <w:rsid w:val="009E7FC8"/>
    <w:rsid w:val="00A14383"/>
    <w:rsid w:val="00A1659E"/>
    <w:rsid w:val="00A21134"/>
    <w:rsid w:val="00A233A7"/>
    <w:rsid w:val="00A31893"/>
    <w:rsid w:val="00A4364B"/>
    <w:rsid w:val="00A53F15"/>
    <w:rsid w:val="00A715ED"/>
    <w:rsid w:val="00A718AE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C7657"/>
    <w:rsid w:val="00AD7FA3"/>
    <w:rsid w:val="00AE5724"/>
    <w:rsid w:val="00AE7141"/>
    <w:rsid w:val="00AF5380"/>
    <w:rsid w:val="00B10B8E"/>
    <w:rsid w:val="00B1393C"/>
    <w:rsid w:val="00B32747"/>
    <w:rsid w:val="00B907FE"/>
    <w:rsid w:val="00BA2A1F"/>
    <w:rsid w:val="00BB2719"/>
    <w:rsid w:val="00BD40B8"/>
    <w:rsid w:val="00BD7268"/>
    <w:rsid w:val="00BF2CF8"/>
    <w:rsid w:val="00BF5FB6"/>
    <w:rsid w:val="00C17404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B0931"/>
    <w:rsid w:val="00CB4465"/>
    <w:rsid w:val="00CC4FE2"/>
    <w:rsid w:val="00CD049B"/>
    <w:rsid w:val="00CD0502"/>
    <w:rsid w:val="00CF34C6"/>
    <w:rsid w:val="00D31C01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DF7E5B"/>
    <w:rsid w:val="00E125C7"/>
    <w:rsid w:val="00E15705"/>
    <w:rsid w:val="00E40FD5"/>
    <w:rsid w:val="00E4152B"/>
    <w:rsid w:val="00E54CF1"/>
    <w:rsid w:val="00E762EF"/>
    <w:rsid w:val="00E80CD6"/>
    <w:rsid w:val="00E862C7"/>
    <w:rsid w:val="00EB5F20"/>
    <w:rsid w:val="00ED3755"/>
    <w:rsid w:val="00EE2D27"/>
    <w:rsid w:val="00EF1CA2"/>
    <w:rsid w:val="00EF1EF8"/>
    <w:rsid w:val="00EF2D9E"/>
    <w:rsid w:val="00F00192"/>
    <w:rsid w:val="00F07C85"/>
    <w:rsid w:val="00F172C3"/>
    <w:rsid w:val="00F375AD"/>
    <w:rsid w:val="00F4112E"/>
    <w:rsid w:val="00F503BE"/>
    <w:rsid w:val="00F65DA2"/>
    <w:rsid w:val="00F96327"/>
    <w:rsid w:val="00FB1EE2"/>
    <w:rsid w:val="00FB2795"/>
    <w:rsid w:val="00FC046A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C17EF59F7479886DB24C522E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1D6D-B614-420B-8A7E-80EDD826C610}"/>
      </w:docPartPr>
      <w:docPartBody>
        <w:p w:rsidR="003E469B" w:rsidRDefault="000E3EDC" w:rsidP="000E3EDC">
          <w:pPr>
            <w:pStyle w:val="E4DC17EF59F7479886DB24C522E798C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B82E59B243D4B0A9ED4D849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387F-4129-462C-A899-3ECEFFC86FE0}"/>
      </w:docPartPr>
      <w:docPartBody>
        <w:p w:rsidR="003E469B" w:rsidRDefault="000E3EDC" w:rsidP="000E3EDC">
          <w:pPr>
            <w:pStyle w:val="15B3B82E59B243D4B0A9ED4D84908D33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282041"/>
    <w:rsid w:val="002E0DE8"/>
    <w:rsid w:val="003E469B"/>
    <w:rsid w:val="005865CC"/>
    <w:rsid w:val="00590506"/>
    <w:rsid w:val="00592AFD"/>
    <w:rsid w:val="00685C0A"/>
    <w:rsid w:val="007D1523"/>
    <w:rsid w:val="00834F80"/>
    <w:rsid w:val="008B4E68"/>
    <w:rsid w:val="0092661B"/>
    <w:rsid w:val="00C065AE"/>
    <w:rsid w:val="00E845D3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  <w:style w:type="paragraph" w:customStyle="1" w:styleId="1B03C7EC75A24928A49D6E924E70698F">
    <w:name w:val="1B03C7EC75A24928A49D6E924E70698F"/>
    <w:rsid w:val="000E3EDC"/>
  </w:style>
  <w:style w:type="paragraph" w:customStyle="1" w:styleId="E4DC17EF59F7479886DB24C522E798C2">
    <w:name w:val="E4DC17EF59F7479886DB24C522E798C2"/>
    <w:rsid w:val="000E3EDC"/>
  </w:style>
  <w:style w:type="paragraph" w:customStyle="1" w:styleId="15B3B82E59B243D4B0A9ED4D84908D33">
    <w:name w:val="15B3B82E59B243D4B0A9ED4D84908D33"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8631-F20B-4D37-98DA-9890F4C5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6652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3</cp:revision>
  <dcterms:created xsi:type="dcterms:W3CDTF">2023-10-04T06:51:00Z</dcterms:created>
  <dcterms:modified xsi:type="dcterms:W3CDTF">2023-10-09T14:29:00Z</dcterms:modified>
</cp:coreProperties>
</file>