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C3" w:rsidRDefault="00FF0281">
      <w:pPr>
        <w:pStyle w:val="BodyText"/>
        <w:spacing w:before="9"/>
        <w:rPr>
          <w:rFonts w:ascii="Times New Roman"/>
        </w:rPr>
      </w:pPr>
      <w:r w:rsidRPr="00FF0281">
        <w:rPr>
          <w:rFonts w:asciiTheme="majorBidi" w:hAnsiTheme="majorBidi" w:cstheme="majorBidi"/>
          <w:noProof/>
          <w:lang w:val="lv-LV" w:eastAsia="lv-LV"/>
        </w:rPr>
        <mc:AlternateContent>
          <mc:Choice Requires="wps">
            <w:drawing>
              <wp:anchor distT="0" distB="0" distL="114300" distR="114300" simplePos="0" relativeHeight="251662336" behindDoc="0" locked="0" layoutInCell="1" allowOverlap="1" wp14:anchorId="3E37ABD5" wp14:editId="78C7D8AD">
                <wp:simplePos x="0" y="0"/>
                <wp:positionH relativeFrom="column">
                  <wp:posOffset>4358640</wp:posOffset>
                </wp:positionH>
                <wp:positionV relativeFrom="paragraph">
                  <wp:posOffset>81280</wp:posOffset>
                </wp:positionV>
                <wp:extent cx="1653540" cy="92202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653540" cy="922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0281" w:rsidRPr="00FF0281" w:rsidRDefault="00FF0281" w:rsidP="00FF0281">
                            <w:pPr>
                              <w:pStyle w:val="Heading1"/>
                              <w:rPr>
                                <w:rFonts w:asciiTheme="majorBidi" w:hAnsiTheme="majorBidi" w:cstheme="majorBidi"/>
                              </w:rPr>
                            </w:pPr>
                            <w:r w:rsidRPr="00FF0281">
                              <w:rPr>
                                <w:rFonts w:asciiTheme="majorBidi" w:hAnsiTheme="majorBidi" w:cstheme="majorBidi"/>
                              </w:rPr>
                              <w:t>Published:</w:t>
                            </w:r>
                          </w:p>
                          <w:p w:rsidR="00FF0281" w:rsidRPr="00FF0281" w:rsidRDefault="00FF0281" w:rsidP="00FF0281">
                            <w:pPr>
                              <w:spacing w:before="46"/>
                              <w:ind w:left="394"/>
                              <w:rPr>
                                <w:rFonts w:asciiTheme="majorBidi" w:hAnsiTheme="majorBidi" w:cstheme="majorBidi"/>
                                <w:b/>
                                <w:sz w:val="18"/>
                              </w:rPr>
                            </w:pPr>
                            <w:r w:rsidRPr="00FF0281">
                              <w:rPr>
                                <w:rFonts w:asciiTheme="majorBidi" w:hAnsiTheme="majorBidi" w:cstheme="majorBidi"/>
                                <w:b/>
                                <w:sz w:val="18"/>
                              </w:rPr>
                              <w:t>Latvijas Vēstnesis, 189,</w:t>
                            </w:r>
                          </w:p>
                          <w:p w:rsidR="00FF0281" w:rsidRPr="00FF0281" w:rsidRDefault="00FF0281" w:rsidP="00FF0281">
                            <w:pPr>
                              <w:pStyle w:val="Heading1"/>
                              <w:spacing w:before="45"/>
                              <w:rPr>
                                <w:rFonts w:asciiTheme="majorBidi" w:hAnsiTheme="majorBidi" w:cstheme="majorBidi"/>
                              </w:rPr>
                            </w:pPr>
                            <w:r w:rsidRPr="00FF0281">
                              <w:rPr>
                                <w:rFonts w:asciiTheme="majorBidi" w:hAnsiTheme="majorBidi" w:cstheme="majorBidi"/>
                              </w:rPr>
                              <w:t>29.09.2023</w:t>
                            </w:r>
                          </w:p>
                          <w:p w:rsidR="00FF0281" w:rsidRPr="00FF0281" w:rsidRDefault="00FF0281" w:rsidP="00FF0281">
                            <w:pPr>
                              <w:spacing w:before="116"/>
                              <w:ind w:left="394"/>
                              <w:rPr>
                                <w:rFonts w:asciiTheme="majorBidi" w:hAnsiTheme="majorBidi" w:cstheme="majorBidi"/>
                                <w:b/>
                                <w:sz w:val="20"/>
                              </w:rPr>
                            </w:pPr>
                            <w:r w:rsidRPr="00FF0281">
                              <w:rPr>
                                <w:rFonts w:asciiTheme="majorBidi" w:hAnsiTheme="majorBidi" w:cstheme="majorBidi"/>
                                <w:b/>
                                <w:sz w:val="18"/>
                              </w:rPr>
                              <w:t>OP number: 2023/189.10</w:t>
                            </w:r>
                          </w:p>
                          <w:p w:rsidR="00FF0281" w:rsidRPr="00FF0281" w:rsidRDefault="00FF0281" w:rsidP="00FF0281">
                            <w:pP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7ABD5" id="_x0000_t202" coordsize="21600,21600" o:spt="202" path="m,l,21600r21600,l21600,xe">
                <v:stroke joinstyle="miter"/>
                <v:path gradientshapeok="t" o:connecttype="rect"/>
              </v:shapetype>
              <v:shape id="Text Box 3" o:spid="_x0000_s1026" type="#_x0000_t202" style="position:absolute;margin-left:343.2pt;margin-top:6.4pt;width:130.2pt;height:72.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" fillcolor="white [3201]" stroked="f" strokeweight=".5pt">
                <v:textbox>
                  <w:txbxContent>
                    <w:p w:rsidR="00FF0281" w:rsidRPr="00FF0281" w:rsidRDefault="00FF0281" w:rsidP="00FF0281">
                      <w:pPr>
                        <w:pStyle w:val="Heading1"/>
                        <w:rPr>
                          <w:rFonts w:asciiTheme="majorBidi" w:hAnsiTheme="majorBidi" w:cstheme="majorBidi"/>
                        </w:rPr>
                      </w:pPr>
                      <w:r w:rsidRPr="00FF0281">
                        <w:rPr>
                          <w:rFonts w:asciiTheme="majorBidi" w:hAnsiTheme="majorBidi" w:cstheme="majorBidi"/>
                        </w:rPr>
                        <w:t>Published:</w:t>
                      </w:r>
                    </w:p>
                    <w:p w:rsidR="00FF0281" w:rsidRPr="00FF0281" w:rsidRDefault="00FF0281" w:rsidP="00FF0281">
                      <w:pPr>
                        <w:spacing w:before="46"/>
                        <w:ind w:left="394"/>
                        <w:rPr>
                          <w:rFonts w:asciiTheme="majorBidi" w:hAnsiTheme="majorBidi" w:cstheme="majorBidi"/>
                          <w:b/>
                          <w:sz w:val="18"/>
                        </w:rPr>
                      </w:pPr>
                      <w:r w:rsidRPr="00FF0281">
                        <w:rPr>
                          <w:rFonts w:asciiTheme="majorBidi" w:hAnsiTheme="majorBidi" w:cstheme="majorBidi"/>
                          <w:b/>
                          <w:sz w:val="18"/>
                        </w:rPr>
                        <w:t>Latvijas Vēstnesis, 189,</w:t>
                      </w:r>
                    </w:p>
                    <w:p w:rsidR="00FF0281" w:rsidRPr="00FF0281" w:rsidRDefault="00FF0281" w:rsidP="00FF0281">
                      <w:pPr>
                        <w:pStyle w:val="Heading1"/>
                        <w:spacing w:before="45"/>
                        <w:rPr>
                          <w:rFonts w:asciiTheme="majorBidi" w:hAnsiTheme="majorBidi" w:cstheme="majorBidi"/>
                        </w:rPr>
                      </w:pPr>
                      <w:r w:rsidRPr="00FF0281">
                        <w:rPr>
                          <w:rFonts w:asciiTheme="majorBidi" w:hAnsiTheme="majorBidi" w:cstheme="majorBidi"/>
                        </w:rPr>
                        <w:t>29.09.2023</w:t>
                      </w:r>
                    </w:p>
                    <w:p w:rsidR="00FF0281" w:rsidRPr="00FF0281" w:rsidRDefault="00FF0281" w:rsidP="00FF0281">
                      <w:pPr>
                        <w:spacing w:before="116"/>
                        <w:ind w:left="394"/>
                        <w:rPr>
                          <w:rFonts w:asciiTheme="majorBidi" w:hAnsiTheme="majorBidi" w:cstheme="majorBidi"/>
                          <w:b/>
                          <w:sz w:val="20"/>
                        </w:rPr>
                      </w:pPr>
                      <w:r w:rsidRPr="00FF0281">
                        <w:rPr>
                          <w:rFonts w:asciiTheme="majorBidi" w:hAnsiTheme="majorBidi" w:cstheme="majorBidi"/>
                          <w:b/>
                          <w:sz w:val="18"/>
                        </w:rPr>
                        <w:t>OP number: 2023/189.10</w:t>
                      </w:r>
                    </w:p>
                    <w:p w:rsidR="00FF0281" w:rsidRPr="00FF0281" w:rsidRDefault="00FF0281" w:rsidP="00FF0281">
                      <w:pPr>
                        <w:rPr>
                          <w:rFonts w:asciiTheme="majorBidi" w:hAnsiTheme="majorBidi" w:cstheme="majorBidi"/>
                          <w:sz w:val="24"/>
                          <w:szCs w:val="24"/>
                        </w:rPr>
                      </w:pPr>
                    </w:p>
                  </w:txbxContent>
                </v:textbox>
              </v:shape>
            </w:pict>
          </mc:Fallback>
        </mc:AlternateContent>
      </w:r>
    </w:p>
    <w:p w:rsidR="00FF0281" w:rsidRDefault="00FF0281">
      <w:pPr>
        <w:pStyle w:val="Heading1"/>
        <w:spacing w:line="326" w:lineRule="auto"/>
        <w:ind w:left="4116" w:right="-3"/>
        <w:rPr>
          <w:rFonts w:asciiTheme="majorBidi" w:hAnsiTheme="majorBidi" w:cstheme="majorBidi"/>
        </w:rPr>
      </w:pPr>
      <w:r w:rsidRPr="00FF0281">
        <w:rPr>
          <w:rFonts w:asciiTheme="majorBidi" w:hAnsiTheme="majorBidi" w:cstheme="majorBidi"/>
          <w:noProof/>
          <w:lang w:val="lv-LV" w:eastAsia="lv-LV"/>
        </w:rPr>
        <mc:AlternateContent>
          <mc:Choice Requires="wps">
            <w:drawing>
              <wp:anchor distT="0" distB="0" distL="114300" distR="114300" simplePos="0" relativeHeight="251656192" behindDoc="0" locked="0" layoutInCell="1" allowOverlap="1">
                <wp:simplePos x="0" y="0"/>
                <wp:positionH relativeFrom="column">
                  <wp:posOffset>388620</wp:posOffset>
                </wp:positionH>
                <wp:positionV relativeFrom="paragraph">
                  <wp:posOffset>156210</wp:posOffset>
                </wp:positionV>
                <wp:extent cx="1653540" cy="4572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65354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0281" w:rsidRPr="00FF0281" w:rsidRDefault="00FF0281">
                            <w:pPr>
                              <w:rPr>
                                <w:rFonts w:asciiTheme="majorBidi" w:hAnsiTheme="majorBidi" w:cstheme="majorBidi"/>
                                <w:sz w:val="24"/>
                                <w:szCs w:val="24"/>
                                <w:lang w:val="lv-LV"/>
                              </w:rPr>
                            </w:pPr>
                            <w:r w:rsidRPr="00FF0281">
                              <w:rPr>
                                <w:rFonts w:asciiTheme="majorBidi" w:hAnsiTheme="majorBidi" w:cstheme="majorBidi"/>
                                <w:sz w:val="24"/>
                                <w:szCs w:val="24"/>
                                <w:lang w:val="lv-LV"/>
                              </w:rPr>
                              <w:t>/Logo: likumi.lv/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30.6pt;margin-top:12.3pt;width:130.2pt;height:3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" fillcolor="white [3201]" stroked="f" strokeweight=".5pt">
                <v:textbox>
                  <w:txbxContent>
                    <w:p w:rsidR="00FF0281" w:rsidRPr="00FF0281" w:rsidRDefault="00FF0281">
                      <w:pPr>
                        <w:rPr>
                          <w:rFonts w:asciiTheme="majorBidi" w:hAnsiTheme="majorBidi" w:cstheme="majorBidi"/>
                          <w:sz w:val="24"/>
                          <w:szCs w:val="24"/>
                          <w:lang w:val="lv-LV"/>
                        </w:rPr>
                      </w:pPr>
                      <w:r w:rsidRPr="00FF0281">
                        <w:rPr>
                          <w:rFonts w:asciiTheme="majorBidi" w:hAnsiTheme="majorBidi" w:cstheme="majorBidi"/>
                          <w:sz w:val="24"/>
                          <w:szCs w:val="24"/>
                          <w:lang w:val="lv-LV"/>
                        </w:rPr>
                        <w:t>/Logo: likumi.lv/</w:t>
                      </w:r>
                    </w:p>
                  </w:txbxContent>
                </v:textbox>
              </v:shape>
            </w:pict>
          </mc:Fallback>
        </mc:AlternateContent>
      </w:r>
      <w:r w:rsidR="002D714F" w:rsidRPr="00FF0281">
        <w:rPr>
          <w:rFonts w:asciiTheme="majorBidi" w:hAnsiTheme="majorBidi" w:cstheme="majorBidi"/>
        </w:rPr>
        <w:t xml:space="preserve">Publisher: The Cabinet </w:t>
      </w:r>
    </w:p>
    <w:p w:rsidR="00AF21C3" w:rsidRPr="00FF0281" w:rsidRDefault="002D714F">
      <w:pPr>
        <w:pStyle w:val="Heading1"/>
        <w:spacing w:line="326" w:lineRule="auto"/>
        <w:ind w:left="4116" w:right="-3"/>
        <w:rPr>
          <w:rFonts w:asciiTheme="majorBidi" w:hAnsiTheme="majorBidi" w:cstheme="majorBidi"/>
        </w:rPr>
      </w:pPr>
      <w:r w:rsidRPr="00FF0281">
        <w:rPr>
          <w:rFonts w:asciiTheme="majorBidi" w:hAnsiTheme="majorBidi" w:cstheme="majorBidi"/>
        </w:rPr>
        <w:t>Form: order</w:t>
      </w:r>
    </w:p>
    <w:p w:rsidR="00AF21C3" w:rsidRPr="00FF0281" w:rsidRDefault="00FF0281">
      <w:pPr>
        <w:spacing w:line="206" w:lineRule="exact"/>
        <w:ind w:left="4116"/>
        <w:rPr>
          <w:rFonts w:asciiTheme="majorBidi" w:hAnsiTheme="majorBidi" w:cstheme="majorBidi"/>
          <w:b/>
          <w:sz w:val="18"/>
        </w:rPr>
      </w:pPr>
      <w:r>
        <w:rPr>
          <w:rFonts w:asciiTheme="majorBidi" w:hAnsiTheme="majorBidi" w:cstheme="majorBidi"/>
          <w:b/>
          <w:sz w:val="18"/>
        </w:rPr>
        <w:t>Number: 610</w:t>
      </w:r>
    </w:p>
    <w:p w:rsidR="00AF21C3" w:rsidRPr="00FF0281" w:rsidRDefault="002D714F">
      <w:pPr>
        <w:pStyle w:val="Heading1"/>
        <w:spacing w:before="74"/>
        <w:ind w:left="4116"/>
        <w:rPr>
          <w:rFonts w:asciiTheme="majorBidi" w:hAnsiTheme="majorBidi" w:cstheme="majorBidi"/>
        </w:rPr>
      </w:pPr>
      <w:r w:rsidRPr="00FF0281">
        <w:rPr>
          <w:rFonts w:asciiTheme="majorBidi" w:hAnsiTheme="majorBidi" w:cstheme="majorBidi"/>
        </w:rPr>
        <w:t>Accepted on: 27.09.2023</w:t>
      </w:r>
    </w:p>
    <w:p w:rsidR="00AF21C3" w:rsidRPr="00FF0281" w:rsidRDefault="002D714F">
      <w:pPr>
        <w:spacing w:before="74"/>
        <w:ind w:left="4116"/>
        <w:rPr>
          <w:rFonts w:asciiTheme="majorBidi" w:hAnsiTheme="majorBidi" w:cstheme="majorBidi"/>
          <w:b/>
          <w:sz w:val="18"/>
        </w:rPr>
      </w:pPr>
      <w:r w:rsidRPr="00FF0281">
        <w:rPr>
          <w:rFonts w:asciiTheme="majorBidi" w:hAnsiTheme="majorBidi" w:cstheme="majorBidi"/>
          <w:b/>
          <w:sz w:val="18"/>
        </w:rPr>
        <w:t>Effective as of: 27.09.2023</w:t>
      </w:r>
    </w:p>
    <w:p w:rsidR="00AF21C3" w:rsidRPr="00FF0281" w:rsidRDefault="00AF21C3">
      <w:pPr>
        <w:pStyle w:val="BodyText"/>
        <w:spacing w:before="3"/>
        <w:rPr>
          <w:rFonts w:asciiTheme="majorBidi" w:hAnsiTheme="majorBidi" w:cstheme="majorBidi"/>
          <w:b/>
          <w:sz w:val="21"/>
        </w:rPr>
      </w:pPr>
    </w:p>
    <w:p w:rsidR="00AF21C3" w:rsidRDefault="00AF21C3">
      <w:pPr>
        <w:pStyle w:val="BodyText"/>
        <w:spacing w:before="2"/>
        <w:rPr>
          <w:rFonts w:ascii="Arial"/>
          <w:b/>
        </w:rPr>
      </w:pPr>
    </w:p>
    <w:p w:rsidR="00AF21C3" w:rsidRDefault="002D714F">
      <w:pPr>
        <w:pStyle w:val="BodyText"/>
        <w:spacing w:line="28" w:lineRule="exact"/>
        <w:ind w:left="114"/>
        <w:rPr>
          <w:rFonts w:ascii="Arial"/>
          <w:sz w:val="2"/>
        </w:rPr>
      </w:pPr>
      <w:r>
        <w:rPr>
          <w:rFonts w:ascii="Arial"/>
          <w:sz w:val="2"/>
        </w:rPr>
      </w:r>
      <w:r>
        <w:rPr>
          <w:rFonts w:ascii="Arial"/>
          <w:sz w:val="2"/>
        </w:rPr>
        <w:pict>
          <v:group id="_x0000_s1027" style="width:481pt;height:1.45pt;mso-position-horizontal-relative:char;mso-position-vertical-relative:line" coordsize="9620,29">
            <v:rect id="_x0000_s1028" style="position:absolute;width:9620;height:29" fillcolor="#c1c1c1" stroked="f"/>
            <w10:wrap type="none"/>
            <w10:anchorlock/>
          </v:group>
        </w:pict>
      </w:r>
    </w:p>
    <w:p w:rsidR="00AF21C3" w:rsidRDefault="00AF21C3">
      <w:pPr>
        <w:pStyle w:val="BodyText"/>
        <w:rPr>
          <w:rFonts w:ascii="Arial"/>
          <w:b/>
          <w:sz w:val="20"/>
        </w:rPr>
      </w:pPr>
    </w:p>
    <w:p w:rsidR="00AF21C3" w:rsidRPr="00FF0281" w:rsidRDefault="00AF21C3">
      <w:pPr>
        <w:pStyle w:val="BodyText"/>
        <w:rPr>
          <w:rFonts w:asciiTheme="majorBidi" w:hAnsiTheme="majorBidi" w:cstheme="majorBidi"/>
          <w:b/>
          <w:sz w:val="19"/>
        </w:rPr>
      </w:pPr>
    </w:p>
    <w:p w:rsidR="00AF21C3" w:rsidRPr="00FF0281" w:rsidRDefault="002D714F">
      <w:pPr>
        <w:pStyle w:val="Heading1"/>
        <w:ind w:left="0" w:right="101"/>
        <w:jc w:val="right"/>
        <w:rPr>
          <w:rFonts w:asciiTheme="majorBidi" w:hAnsiTheme="majorBidi" w:cstheme="majorBidi"/>
        </w:rPr>
      </w:pPr>
      <w:r w:rsidRPr="00FF0281">
        <w:rPr>
          <w:rFonts w:asciiTheme="majorBidi" w:hAnsiTheme="majorBidi" w:cstheme="majorBidi"/>
        </w:rPr>
        <w:t>Cabinet Order 610</w:t>
      </w:r>
    </w:p>
    <w:p w:rsidR="00AF21C3" w:rsidRPr="00FF0281" w:rsidRDefault="00AF21C3">
      <w:pPr>
        <w:pStyle w:val="BodyText"/>
        <w:spacing w:before="7"/>
        <w:rPr>
          <w:rFonts w:asciiTheme="majorBidi" w:hAnsiTheme="majorBidi" w:cstheme="majorBidi"/>
          <w:b/>
        </w:rPr>
      </w:pPr>
    </w:p>
    <w:p w:rsidR="00AF21C3" w:rsidRPr="00FF0281" w:rsidRDefault="002D714F">
      <w:pPr>
        <w:pStyle w:val="BodyText"/>
        <w:spacing w:before="1"/>
        <w:ind w:left="5674"/>
        <w:rPr>
          <w:rFonts w:asciiTheme="majorBidi" w:hAnsiTheme="majorBidi" w:cstheme="majorBidi"/>
        </w:rPr>
      </w:pPr>
      <w:r w:rsidRPr="00FF0281">
        <w:rPr>
          <w:rFonts w:asciiTheme="majorBidi" w:hAnsiTheme="majorBidi" w:cstheme="majorBidi"/>
        </w:rPr>
        <w:t>Riga, 27 September 2023 (Minutes No 46 §12 )</w:t>
      </w:r>
    </w:p>
    <w:p w:rsidR="00AF21C3" w:rsidRPr="00FF0281" w:rsidRDefault="00AF21C3">
      <w:pPr>
        <w:pStyle w:val="BodyText"/>
        <w:spacing w:before="7"/>
        <w:rPr>
          <w:rFonts w:asciiTheme="majorBidi" w:hAnsiTheme="majorBidi" w:cstheme="majorBidi"/>
          <w:sz w:val="19"/>
        </w:rPr>
      </w:pPr>
    </w:p>
    <w:p w:rsidR="00AF21C3" w:rsidRPr="00FF0281" w:rsidRDefault="002D714F">
      <w:pPr>
        <w:pStyle w:val="Title"/>
        <w:spacing w:line="237" w:lineRule="auto"/>
        <w:rPr>
          <w:rFonts w:asciiTheme="majorBidi" w:hAnsiTheme="majorBidi" w:cstheme="majorBidi"/>
        </w:rPr>
      </w:pPr>
      <w:r w:rsidRPr="00FF0281">
        <w:rPr>
          <w:rFonts w:asciiTheme="majorBidi" w:hAnsiTheme="majorBidi" w:cstheme="majorBidi"/>
          <w:color w:val="404041"/>
        </w:rPr>
        <w:t>“On the National Research Programme “Decision Support System for Climate Neutrality Targets” 2023-2025”</w:t>
      </w:r>
    </w:p>
    <w:p w:rsidR="00AF21C3" w:rsidRPr="00FF0281" w:rsidRDefault="00AF21C3">
      <w:pPr>
        <w:pStyle w:val="BodyText"/>
        <w:spacing w:before="8"/>
        <w:rPr>
          <w:rFonts w:asciiTheme="majorBidi" w:hAnsiTheme="majorBidi" w:cstheme="majorBidi"/>
          <w:b/>
          <w:sz w:val="46"/>
        </w:rPr>
      </w:pPr>
    </w:p>
    <w:p w:rsidR="00AF21C3" w:rsidRPr="00FF0281" w:rsidRDefault="002D714F">
      <w:pPr>
        <w:pStyle w:val="ListParagraph"/>
        <w:numPr>
          <w:ilvl w:val="0"/>
          <w:numId w:val="1"/>
        </w:numPr>
        <w:tabs>
          <w:tab w:val="left" w:pos="648"/>
        </w:tabs>
        <w:spacing w:before="1" w:line="261" w:lineRule="auto"/>
        <w:ind w:left="113" w:right="101" w:firstLine="280"/>
        <w:jc w:val="both"/>
        <w:rPr>
          <w:rFonts w:asciiTheme="majorBidi" w:hAnsiTheme="majorBidi" w:cstheme="majorBidi"/>
          <w:sz w:val="18"/>
        </w:rPr>
      </w:pPr>
      <w:r w:rsidRPr="00FF0281">
        <w:rPr>
          <w:rFonts w:asciiTheme="majorBidi" w:hAnsiTheme="majorBidi" w:cstheme="majorBidi"/>
          <w:sz w:val="18"/>
        </w:rPr>
        <w:t>In accordance with Section 13, Paragraph 2, Clau</w:t>
      </w:r>
      <w:r w:rsidRPr="00FF0281">
        <w:rPr>
          <w:rFonts w:asciiTheme="majorBidi" w:hAnsiTheme="majorBidi" w:cstheme="majorBidi"/>
          <w:sz w:val="18"/>
        </w:rPr>
        <w:t>se 3</w:t>
      </w:r>
      <w:r w:rsidRPr="00FF0281">
        <w:rPr>
          <w:rFonts w:asciiTheme="majorBidi" w:hAnsiTheme="majorBidi" w:cstheme="majorBidi"/>
          <w:color w:val="404041"/>
          <w:sz w:val="18"/>
        </w:rPr>
        <w:t xml:space="preserve">  </w:t>
      </w:r>
      <w:r w:rsidRPr="00FF0281">
        <w:rPr>
          <w:rFonts w:asciiTheme="majorBidi" w:hAnsiTheme="majorBidi" w:cstheme="majorBidi"/>
          <w:sz w:val="18"/>
        </w:rPr>
        <w:t>of the Law on Scientific Activity,  and on the basis of Paragraph 4 of the Cabinet Regulation No. 560  of 4 September 2018  “Procedures for the Implementation of State Research Programme Projects”, to approve the National Research Programme “Decision</w:t>
      </w:r>
      <w:r w:rsidRPr="00FF0281">
        <w:rPr>
          <w:rFonts w:asciiTheme="majorBidi" w:hAnsiTheme="majorBidi" w:cstheme="majorBidi"/>
          <w:sz w:val="18"/>
        </w:rPr>
        <w:t xml:space="preserve"> Support System for Climate Neutrality Targets” 2023-2025 (hereinafter referred to as - the Programme).</w:t>
      </w:r>
    </w:p>
    <w:p w:rsidR="00AF21C3" w:rsidRPr="00FF0281" w:rsidRDefault="00AF21C3">
      <w:pPr>
        <w:pStyle w:val="BodyText"/>
        <w:rPr>
          <w:rFonts w:asciiTheme="majorBidi" w:hAnsiTheme="majorBidi" w:cstheme="majorBidi"/>
          <w:sz w:val="20"/>
        </w:rPr>
      </w:pPr>
    </w:p>
    <w:p w:rsidR="00AF21C3" w:rsidRPr="00FF0281" w:rsidRDefault="00AF21C3">
      <w:pPr>
        <w:pStyle w:val="BodyText"/>
        <w:spacing w:before="2"/>
        <w:rPr>
          <w:rFonts w:asciiTheme="majorBidi" w:hAnsiTheme="majorBidi" w:cstheme="majorBidi"/>
          <w:sz w:val="21"/>
        </w:rPr>
      </w:pPr>
    </w:p>
    <w:p w:rsidR="00AF21C3" w:rsidRPr="00FF0281" w:rsidRDefault="002D714F">
      <w:pPr>
        <w:pStyle w:val="ListParagraph"/>
        <w:numPr>
          <w:ilvl w:val="0"/>
          <w:numId w:val="1"/>
        </w:numPr>
        <w:tabs>
          <w:tab w:val="left" w:pos="606"/>
        </w:tabs>
        <w:ind w:left="605" w:hanging="212"/>
        <w:rPr>
          <w:rFonts w:asciiTheme="majorBidi" w:hAnsiTheme="majorBidi" w:cstheme="majorBidi"/>
          <w:sz w:val="18"/>
        </w:rPr>
      </w:pPr>
      <w:r w:rsidRPr="00FF0281">
        <w:rPr>
          <w:rFonts w:asciiTheme="majorBidi" w:hAnsiTheme="majorBidi" w:cstheme="majorBidi"/>
          <w:sz w:val="18"/>
        </w:rPr>
        <w:t>To assign the Ministry of Climate and Energy as the responsible institution for the implementation of the programme.</w:t>
      </w:r>
    </w:p>
    <w:p w:rsidR="00AF21C3" w:rsidRPr="00FF0281" w:rsidRDefault="00AF21C3">
      <w:pPr>
        <w:pStyle w:val="BodyText"/>
        <w:rPr>
          <w:rFonts w:asciiTheme="majorBidi" w:hAnsiTheme="majorBidi" w:cstheme="majorBidi"/>
          <w:sz w:val="20"/>
        </w:rPr>
      </w:pPr>
    </w:p>
    <w:p w:rsidR="00AF21C3" w:rsidRPr="00FF0281" w:rsidRDefault="00AF21C3">
      <w:pPr>
        <w:pStyle w:val="BodyText"/>
        <w:rPr>
          <w:rFonts w:asciiTheme="majorBidi" w:hAnsiTheme="majorBidi" w:cstheme="majorBidi"/>
          <w:sz w:val="23"/>
        </w:rPr>
      </w:pPr>
    </w:p>
    <w:p w:rsidR="00AF21C3" w:rsidRPr="00FF0281" w:rsidRDefault="002D714F">
      <w:pPr>
        <w:pStyle w:val="ListParagraph"/>
        <w:numPr>
          <w:ilvl w:val="0"/>
          <w:numId w:val="1"/>
        </w:numPr>
        <w:tabs>
          <w:tab w:val="left" w:pos="632"/>
        </w:tabs>
        <w:spacing w:before="1" w:line="261" w:lineRule="auto"/>
        <w:ind w:left="113" w:right="101" w:firstLine="280"/>
        <w:jc w:val="both"/>
        <w:rPr>
          <w:rFonts w:asciiTheme="majorBidi" w:hAnsiTheme="majorBidi" w:cstheme="majorBidi"/>
          <w:sz w:val="18"/>
        </w:rPr>
      </w:pPr>
      <w:r w:rsidRPr="00FF0281">
        <w:rPr>
          <w:rFonts w:asciiTheme="majorBidi" w:hAnsiTheme="majorBidi" w:cstheme="majorBidi"/>
          <w:sz w:val="18"/>
        </w:rPr>
        <w:t>The total funding of the programme is 1,250,000 euro, and th</w:t>
      </w:r>
      <w:r w:rsidR="00FF0281">
        <w:rPr>
          <w:rFonts w:asciiTheme="majorBidi" w:hAnsiTheme="majorBidi" w:cstheme="majorBidi"/>
          <w:sz w:val="18"/>
        </w:rPr>
        <w:t>e implementation period: 2023-</w:t>
      </w:r>
      <w:r w:rsidRPr="00FF0281">
        <w:rPr>
          <w:rFonts w:asciiTheme="majorBidi" w:hAnsiTheme="majorBidi" w:cstheme="majorBidi"/>
          <w:sz w:val="18"/>
        </w:rPr>
        <w:t>2025.  The programme is funded through the State Budget Programme 05.00.00 ‘Science’, Sub-Programme</w:t>
      </w:r>
    </w:p>
    <w:p w:rsidR="00AF21C3" w:rsidRPr="00FF0281" w:rsidRDefault="002D714F">
      <w:pPr>
        <w:pStyle w:val="BodyText"/>
        <w:spacing w:line="205" w:lineRule="exact"/>
        <w:ind w:left="113"/>
        <w:rPr>
          <w:rFonts w:asciiTheme="majorBidi" w:hAnsiTheme="majorBidi" w:cstheme="majorBidi"/>
        </w:rPr>
      </w:pPr>
      <w:r w:rsidRPr="00FF0281">
        <w:rPr>
          <w:rFonts w:asciiTheme="majorBidi" w:hAnsiTheme="majorBidi" w:cstheme="majorBidi"/>
        </w:rPr>
        <w:t>05.12.00 ‘State research programmes’, of the Ministry of Educati</w:t>
      </w:r>
      <w:r w:rsidRPr="00FF0281">
        <w:rPr>
          <w:rFonts w:asciiTheme="majorBidi" w:hAnsiTheme="majorBidi" w:cstheme="majorBidi"/>
        </w:rPr>
        <w:t>on and Science.</w:t>
      </w:r>
    </w:p>
    <w:p w:rsidR="00AF21C3" w:rsidRPr="00FF0281" w:rsidRDefault="00AF21C3">
      <w:pPr>
        <w:pStyle w:val="BodyText"/>
        <w:rPr>
          <w:rFonts w:asciiTheme="majorBidi" w:hAnsiTheme="majorBidi" w:cstheme="majorBidi"/>
          <w:sz w:val="20"/>
        </w:rPr>
      </w:pPr>
    </w:p>
    <w:p w:rsidR="00AF21C3" w:rsidRPr="00FF0281" w:rsidRDefault="00AF21C3">
      <w:pPr>
        <w:pStyle w:val="BodyText"/>
        <w:rPr>
          <w:rFonts w:asciiTheme="majorBidi" w:hAnsiTheme="majorBidi" w:cstheme="majorBidi"/>
          <w:sz w:val="23"/>
        </w:rPr>
      </w:pPr>
    </w:p>
    <w:p w:rsidR="00AF21C3" w:rsidRPr="00FF0281" w:rsidRDefault="002D714F">
      <w:pPr>
        <w:pStyle w:val="ListParagraph"/>
        <w:numPr>
          <w:ilvl w:val="0"/>
          <w:numId w:val="1"/>
        </w:numPr>
        <w:tabs>
          <w:tab w:val="left" w:pos="636"/>
        </w:tabs>
        <w:spacing w:line="261" w:lineRule="auto"/>
        <w:ind w:left="113" w:right="101" w:firstLine="280"/>
        <w:jc w:val="both"/>
        <w:rPr>
          <w:rFonts w:asciiTheme="majorBidi" w:hAnsiTheme="majorBidi" w:cstheme="majorBidi"/>
          <w:sz w:val="18"/>
        </w:rPr>
      </w:pPr>
      <w:r w:rsidRPr="00FF0281">
        <w:rPr>
          <w:rFonts w:asciiTheme="majorBidi" w:hAnsiTheme="majorBidi" w:cstheme="majorBidi"/>
          <w:sz w:val="18"/>
        </w:rPr>
        <w:t>The overarching objective of the programme is to develop a framework for a single national policy decision support tool that enables modelling of the impacts of policy decisions on the achievement of national climate neutrality targets by</w:t>
      </w:r>
      <w:r w:rsidRPr="00FF0281">
        <w:rPr>
          <w:rFonts w:asciiTheme="majorBidi" w:hAnsiTheme="majorBidi" w:cstheme="majorBidi"/>
          <w:sz w:val="18"/>
        </w:rPr>
        <w:t xml:space="preserve"> 2050.</w:t>
      </w:r>
    </w:p>
    <w:p w:rsidR="00AF21C3" w:rsidRPr="00FF0281" w:rsidRDefault="00AF21C3">
      <w:pPr>
        <w:pStyle w:val="BodyText"/>
        <w:rPr>
          <w:rFonts w:asciiTheme="majorBidi" w:hAnsiTheme="majorBidi" w:cstheme="majorBidi"/>
          <w:sz w:val="20"/>
        </w:rPr>
      </w:pPr>
    </w:p>
    <w:p w:rsidR="00AF21C3" w:rsidRPr="00FF0281" w:rsidRDefault="00AF21C3">
      <w:pPr>
        <w:pStyle w:val="BodyText"/>
        <w:spacing w:before="3"/>
        <w:rPr>
          <w:rFonts w:asciiTheme="majorBidi" w:hAnsiTheme="majorBidi" w:cstheme="majorBidi"/>
          <w:sz w:val="21"/>
        </w:rPr>
      </w:pPr>
    </w:p>
    <w:p w:rsidR="00AF21C3" w:rsidRPr="00FF0281" w:rsidRDefault="002D714F">
      <w:pPr>
        <w:pStyle w:val="ListParagraph"/>
        <w:numPr>
          <w:ilvl w:val="0"/>
          <w:numId w:val="1"/>
        </w:numPr>
        <w:tabs>
          <w:tab w:val="left" w:pos="612"/>
        </w:tabs>
        <w:spacing w:before="1" w:line="266" w:lineRule="auto"/>
        <w:ind w:left="113" w:right="101" w:firstLine="280"/>
        <w:jc w:val="both"/>
        <w:rPr>
          <w:rFonts w:asciiTheme="majorBidi" w:hAnsiTheme="majorBidi" w:cstheme="majorBidi"/>
          <w:sz w:val="18"/>
        </w:rPr>
      </w:pPr>
      <w:r w:rsidRPr="00FF0281">
        <w:rPr>
          <w:rFonts w:asciiTheme="majorBidi" w:hAnsiTheme="majorBidi" w:cstheme="majorBidi"/>
          <w:sz w:val="18"/>
        </w:rPr>
        <w:t>The objective of the programme is to develop a methodology for an information technology-based decision support system that includes process models, data structures, data, algorithms and prototypes for modelling scenarios to achieve climate neutra</w:t>
      </w:r>
      <w:r w:rsidRPr="00FF0281">
        <w:rPr>
          <w:rFonts w:asciiTheme="majorBidi" w:hAnsiTheme="majorBidi" w:cstheme="majorBidi"/>
          <w:sz w:val="18"/>
        </w:rPr>
        <w:t>lity targets, assessing environmental, social and economic impacts and optimising the measures by planning and implementing the most cost-effective greenhouse gas emission reduction and CO</w:t>
      </w:r>
      <w:r w:rsidRPr="00FF0281">
        <w:rPr>
          <w:rFonts w:asciiTheme="majorBidi" w:hAnsiTheme="majorBidi" w:cstheme="majorBidi"/>
          <w:sz w:val="15"/>
        </w:rPr>
        <w:t>2 capture increase</w:t>
      </w:r>
      <w:r w:rsidRPr="00FF0281">
        <w:rPr>
          <w:rFonts w:asciiTheme="majorBidi" w:hAnsiTheme="majorBidi" w:cstheme="majorBidi"/>
          <w:sz w:val="18"/>
        </w:rPr>
        <w:t xml:space="preserve"> measures in the following sectors of the national</w:t>
      </w:r>
      <w:r w:rsidRPr="00FF0281">
        <w:rPr>
          <w:rFonts w:asciiTheme="majorBidi" w:hAnsiTheme="majorBidi" w:cstheme="majorBidi"/>
          <w:sz w:val="18"/>
        </w:rPr>
        <w:t xml:space="preserve"> economy:</w:t>
      </w:r>
    </w:p>
    <w:p w:rsidR="00AF21C3" w:rsidRPr="00FF0281" w:rsidRDefault="00AF21C3">
      <w:pPr>
        <w:pStyle w:val="BodyText"/>
        <w:spacing w:before="1"/>
        <w:rPr>
          <w:rFonts w:asciiTheme="majorBidi" w:hAnsiTheme="majorBidi" w:cstheme="majorBidi"/>
          <w:sz w:val="24"/>
        </w:rPr>
      </w:pPr>
    </w:p>
    <w:p w:rsidR="00AF21C3" w:rsidRPr="00FF0281" w:rsidRDefault="002D714F">
      <w:pPr>
        <w:pStyle w:val="ListParagraph"/>
        <w:numPr>
          <w:ilvl w:val="1"/>
          <w:numId w:val="1"/>
        </w:numPr>
        <w:tabs>
          <w:tab w:val="left" w:pos="1041"/>
        </w:tabs>
        <w:spacing w:before="1"/>
        <w:rPr>
          <w:rFonts w:asciiTheme="majorBidi" w:hAnsiTheme="majorBidi" w:cstheme="majorBidi"/>
          <w:sz w:val="18"/>
        </w:rPr>
      </w:pPr>
      <w:r w:rsidRPr="00FF0281">
        <w:rPr>
          <w:rFonts w:asciiTheme="majorBidi" w:hAnsiTheme="majorBidi" w:cstheme="majorBidi"/>
          <w:sz w:val="18"/>
        </w:rPr>
        <w:t>energy (including transport);</w:t>
      </w:r>
    </w:p>
    <w:p w:rsidR="00AF21C3" w:rsidRPr="00FF0281" w:rsidRDefault="00AF21C3">
      <w:pPr>
        <w:pStyle w:val="BodyText"/>
        <w:spacing w:before="10"/>
        <w:rPr>
          <w:rFonts w:asciiTheme="majorBidi" w:hAnsiTheme="majorBidi" w:cstheme="majorBidi"/>
          <w:sz w:val="25"/>
        </w:rPr>
      </w:pPr>
    </w:p>
    <w:p w:rsidR="00AF21C3" w:rsidRPr="00FF0281" w:rsidRDefault="002D714F">
      <w:pPr>
        <w:pStyle w:val="ListParagraph"/>
        <w:numPr>
          <w:ilvl w:val="1"/>
          <w:numId w:val="1"/>
        </w:numPr>
        <w:tabs>
          <w:tab w:val="left" w:pos="1041"/>
        </w:tabs>
        <w:spacing w:before="1"/>
        <w:rPr>
          <w:rFonts w:asciiTheme="majorBidi" w:hAnsiTheme="majorBidi" w:cstheme="majorBidi"/>
          <w:sz w:val="18"/>
        </w:rPr>
      </w:pPr>
      <w:r w:rsidRPr="00FF0281">
        <w:rPr>
          <w:rFonts w:asciiTheme="majorBidi" w:hAnsiTheme="majorBidi" w:cstheme="majorBidi"/>
          <w:sz w:val="18"/>
        </w:rPr>
        <w:t>industrial processes and product use;</w:t>
      </w:r>
    </w:p>
    <w:p w:rsidR="00AF21C3" w:rsidRPr="00FF0281" w:rsidRDefault="00AF21C3">
      <w:pPr>
        <w:pStyle w:val="BodyText"/>
        <w:spacing w:before="11"/>
        <w:rPr>
          <w:rFonts w:asciiTheme="majorBidi" w:hAnsiTheme="majorBidi" w:cstheme="majorBidi"/>
          <w:sz w:val="25"/>
        </w:rPr>
      </w:pPr>
    </w:p>
    <w:p w:rsidR="00AF21C3" w:rsidRPr="00FF0281" w:rsidRDefault="002D714F">
      <w:pPr>
        <w:pStyle w:val="ListParagraph"/>
        <w:numPr>
          <w:ilvl w:val="1"/>
          <w:numId w:val="1"/>
        </w:numPr>
        <w:tabs>
          <w:tab w:val="left" w:pos="1041"/>
        </w:tabs>
        <w:rPr>
          <w:rFonts w:asciiTheme="majorBidi" w:hAnsiTheme="majorBidi" w:cstheme="majorBidi"/>
          <w:sz w:val="18"/>
        </w:rPr>
      </w:pPr>
      <w:r w:rsidRPr="00FF0281">
        <w:rPr>
          <w:rFonts w:asciiTheme="majorBidi" w:hAnsiTheme="majorBidi" w:cstheme="majorBidi"/>
          <w:sz w:val="18"/>
        </w:rPr>
        <w:t>agriculture;</w:t>
      </w:r>
    </w:p>
    <w:p w:rsidR="00AF21C3" w:rsidRPr="00FF0281" w:rsidRDefault="00AF21C3">
      <w:pPr>
        <w:pStyle w:val="BodyText"/>
        <w:spacing w:before="11"/>
        <w:rPr>
          <w:rFonts w:asciiTheme="majorBidi" w:hAnsiTheme="majorBidi" w:cstheme="majorBidi"/>
          <w:sz w:val="25"/>
        </w:rPr>
      </w:pPr>
    </w:p>
    <w:p w:rsidR="00AF21C3" w:rsidRPr="00FF0281" w:rsidRDefault="002D714F">
      <w:pPr>
        <w:pStyle w:val="ListParagraph"/>
        <w:numPr>
          <w:ilvl w:val="1"/>
          <w:numId w:val="1"/>
        </w:numPr>
        <w:tabs>
          <w:tab w:val="left" w:pos="1041"/>
        </w:tabs>
        <w:rPr>
          <w:rFonts w:asciiTheme="majorBidi" w:hAnsiTheme="majorBidi" w:cstheme="majorBidi"/>
          <w:sz w:val="18"/>
        </w:rPr>
      </w:pPr>
      <w:r w:rsidRPr="00FF0281">
        <w:rPr>
          <w:rFonts w:asciiTheme="majorBidi" w:hAnsiTheme="majorBidi" w:cstheme="majorBidi"/>
          <w:sz w:val="18"/>
        </w:rPr>
        <w:t>land utilisation, land utilisation change and forestry;</w:t>
      </w:r>
    </w:p>
    <w:p w:rsidR="00AF21C3" w:rsidRPr="00FF0281" w:rsidRDefault="00AF21C3">
      <w:pPr>
        <w:pStyle w:val="BodyText"/>
        <w:spacing w:before="11"/>
        <w:rPr>
          <w:rFonts w:asciiTheme="majorBidi" w:hAnsiTheme="majorBidi" w:cstheme="majorBidi"/>
          <w:sz w:val="25"/>
        </w:rPr>
      </w:pPr>
    </w:p>
    <w:p w:rsidR="00AF21C3" w:rsidRPr="00FF0281" w:rsidRDefault="002D714F">
      <w:pPr>
        <w:pStyle w:val="ListParagraph"/>
        <w:numPr>
          <w:ilvl w:val="1"/>
          <w:numId w:val="1"/>
        </w:numPr>
        <w:tabs>
          <w:tab w:val="left" w:pos="1041"/>
        </w:tabs>
        <w:rPr>
          <w:rFonts w:asciiTheme="majorBidi" w:hAnsiTheme="majorBidi" w:cstheme="majorBidi"/>
          <w:sz w:val="18"/>
        </w:rPr>
      </w:pPr>
      <w:r w:rsidRPr="00FF0281">
        <w:rPr>
          <w:rFonts w:asciiTheme="majorBidi" w:hAnsiTheme="majorBidi" w:cstheme="majorBidi"/>
          <w:sz w:val="18"/>
        </w:rPr>
        <w:t>waste management.</w:t>
      </w:r>
    </w:p>
    <w:p w:rsidR="00AF21C3" w:rsidRPr="00FF0281" w:rsidRDefault="00AF21C3">
      <w:pPr>
        <w:pStyle w:val="BodyText"/>
        <w:rPr>
          <w:rFonts w:asciiTheme="majorBidi" w:hAnsiTheme="majorBidi" w:cstheme="majorBidi"/>
          <w:sz w:val="20"/>
        </w:rPr>
      </w:pPr>
    </w:p>
    <w:p w:rsidR="00AF21C3" w:rsidRPr="00FF0281" w:rsidRDefault="00AF21C3">
      <w:pPr>
        <w:pStyle w:val="BodyText"/>
        <w:rPr>
          <w:rFonts w:asciiTheme="majorBidi" w:hAnsiTheme="majorBidi" w:cstheme="majorBidi"/>
          <w:sz w:val="23"/>
        </w:rPr>
      </w:pPr>
    </w:p>
    <w:p w:rsidR="00AF21C3" w:rsidRPr="00FF0281" w:rsidRDefault="002D714F">
      <w:pPr>
        <w:pStyle w:val="ListParagraph"/>
        <w:numPr>
          <w:ilvl w:val="0"/>
          <w:numId w:val="1"/>
        </w:numPr>
        <w:tabs>
          <w:tab w:val="left" w:pos="606"/>
        </w:tabs>
        <w:spacing w:before="1"/>
        <w:ind w:left="605" w:hanging="212"/>
        <w:rPr>
          <w:rFonts w:asciiTheme="majorBidi" w:hAnsiTheme="majorBidi" w:cstheme="majorBidi"/>
          <w:sz w:val="18"/>
        </w:rPr>
      </w:pPr>
      <w:r w:rsidRPr="00FF0281">
        <w:rPr>
          <w:rFonts w:asciiTheme="majorBidi" w:hAnsiTheme="majorBidi" w:cstheme="majorBidi"/>
          <w:sz w:val="18"/>
        </w:rPr>
        <w:t>To set the following tasks for the programme:</w:t>
      </w:r>
    </w:p>
    <w:p w:rsidR="00AF21C3" w:rsidRPr="00FF0281" w:rsidRDefault="00AF21C3">
      <w:pPr>
        <w:pStyle w:val="BodyText"/>
        <w:spacing w:before="10"/>
        <w:rPr>
          <w:rFonts w:asciiTheme="majorBidi" w:hAnsiTheme="majorBidi" w:cstheme="majorBidi"/>
          <w:sz w:val="25"/>
        </w:rPr>
      </w:pPr>
    </w:p>
    <w:p w:rsidR="00AF21C3" w:rsidRPr="00FF0281" w:rsidRDefault="002D714F" w:rsidP="00FF0281">
      <w:pPr>
        <w:pStyle w:val="ListParagraph"/>
        <w:numPr>
          <w:ilvl w:val="1"/>
          <w:numId w:val="1"/>
        </w:numPr>
        <w:tabs>
          <w:tab w:val="left" w:pos="1068"/>
        </w:tabs>
        <w:spacing w:before="76" w:line="261" w:lineRule="auto"/>
        <w:ind w:left="675" w:right="101" w:firstLine="0"/>
        <w:rPr>
          <w:rFonts w:asciiTheme="majorBidi" w:hAnsiTheme="majorBidi" w:cstheme="majorBidi"/>
        </w:rPr>
      </w:pPr>
      <w:r w:rsidRPr="00FF0281">
        <w:rPr>
          <w:rFonts w:asciiTheme="majorBidi" w:hAnsiTheme="majorBidi" w:cstheme="majorBidi"/>
          <w:sz w:val="18"/>
        </w:rPr>
        <w:t>To analyse the climate policy commitments and necessary actions contained in the development planning documents of the European Union and Latvia and in the regulatory enactments in all sectors of the national economy</w:t>
      </w:r>
      <w:r w:rsidRPr="00FF0281">
        <w:rPr>
          <w:rFonts w:asciiTheme="majorBidi" w:hAnsiTheme="majorBidi" w:cstheme="majorBidi"/>
          <w:color w:val="404041"/>
          <w:sz w:val="18"/>
        </w:rPr>
        <w:t xml:space="preserve">   </w:t>
      </w:r>
      <w:r w:rsidRPr="00FF0281">
        <w:rPr>
          <w:rFonts w:asciiTheme="majorBidi" w:hAnsiTheme="majorBidi" w:cstheme="majorBidi"/>
          <w:sz w:val="18"/>
        </w:rPr>
        <w:t>referred to in Paragraph 5 of</w:t>
      </w:r>
      <w:r w:rsidR="00FF0281">
        <w:rPr>
          <w:rFonts w:asciiTheme="majorBidi" w:hAnsiTheme="majorBidi" w:cstheme="majorBidi"/>
          <w:sz w:val="18"/>
        </w:rPr>
        <w:t xml:space="preserve"> </w:t>
      </w:r>
      <w:r w:rsidRPr="00FF0281">
        <w:rPr>
          <w:rFonts w:asciiTheme="majorBidi" w:hAnsiTheme="majorBidi" w:cstheme="majorBidi"/>
          <w:sz w:val="18"/>
          <w:szCs w:val="18"/>
        </w:rPr>
        <w:t>this Order;</w:t>
      </w:r>
    </w:p>
    <w:p w:rsidR="00AF21C3" w:rsidRPr="00FF0281" w:rsidRDefault="00AF21C3">
      <w:pPr>
        <w:pStyle w:val="BodyText"/>
        <w:spacing w:before="10"/>
        <w:rPr>
          <w:rFonts w:asciiTheme="majorBidi" w:hAnsiTheme="majorBidi" w:cstheme="majorBidi"/>
          <w:sz w:val="25"/>
        </w:rPr>
      </w:pPr>
    </w:p>
    <w:p w:rsidR="00AF21C3" w:rsidRPr="00FF0281" w:rsidRDefault="002D714F">
      <w:pPr>
        <w:pStyle w:val="ListParagraph"/>
        <w:numPr>
          <w:ilvl w:val="1"/>
          <w:numId w:val="1"/>
        </w:numPr>
        <w:tabs>
          <w:tab w:val="left" w:pos="1051"/>
        </w:tabs>
        <w:spacing w:before="1" w:line="261" w:lineRule="auto"/>
        <w:ind w:left="675" w:right="101" w:firstLine="0"/>
        <w:jc w:val="both"/>
        <w:rPr>
          <w:rFonts w:asciiTheme="majorBidi" w:hAnsiTheme="majorBidi" w:cstheme="majorBidi"/>
          <w:sz w:val="18"/>
        </w:rPr>
      </w:pPr>
      <w:r w:rsidRPr="00FF0281">
        <w:rPr>
          <w:rFonts w:asciiTheme="majorBidi" w:hAnsiTheme="majorBidi" w:cstheme="majorBidi"/>
          <w:sz w:val="18"/>
        </w:rPr>
        <w:lastRenderedPageBreak/>
        <w:t>To identify the state of play through an analysis of domestic and international methodological solutions and tools for the climate change prevention and adaptation;</w:t>
      </w:r>
    </w:p>
    <w:p w:rsidR="00AF21C3" w:rsidRPr="00FF0281" w:rsidRDefault="00AF21C3">
      <w:pPr>
        <w:pStyle w:val="BodyText"/>
        <w:spacing w:before="2"/>
        <w:rPr>
          <w:rFonts w:asciiTheme="majorBidi" w:hAnsiTheme="majorBidi" w:cstheme="majorBidi"/>
          <w:sz w:val="24"/>
        </w:rPr>
      </w:pPr>
    </w:p>
    <w:p w:rsidR="00AF21C3" w:rsidRPr="00FF0281" w:rsidRDefault="002D714F">
      <w:pPr>
        <w:pStyle w:val="ListParagraph"/>
        <w:numPr>
          <w:ilvl w:val="1"/>
          <w:numId w:val="1"/>
        </w:numPr>
        <w:tabs>
          <w:tab w:val="left" w:pos="1101"/>
        </w:tabs>
        <w:spacing w:before="1" w:line="261" w:lineRule="auto"/>
        <w:ind w:left="675" w:right="101" w:firstLine="0"/>
        <w:jc w:val="both"/>
        <w:rPr>
          <w:rFonts w:asciiTheme="majorBidi" w:hAnsiTheme="majorBidi" w:cstheme="majorBidi"/>
          <w:sz w:val="18"/>
        </w:rPr>
      </w:pPr>
      <w:r w:rsidRPr="00FF0281">
        <w:rPr>
          <w:rFonts w:asciiTheme="majorBidi" w:hAnsiTheme="majorBidi" w:cstheme="majorBidi"/>
          <w:sz w:val="18"/>
        </w:rPr>
        <w:t>To identify the data needed for the operation of the support system, in particular for the transposition of requirements of new regulatory enactments and the analysis of proposals.  To conduct data quality assessment and develop an improvement plan, includ</w:t>
      </w:r>
      <w:r w:rsidRPr="00FF0281">
        <w:rPr>
          <w:rFonts w:asciiTheme="majorBidi" w:hAnsiTheme="majorBidi" w:cstheme="majorBidi"/>
          <w:sz w:val="18"/>
        </w:rPr>
        <w:t>ing information on missing data, needed improvements, additional verification, etc.;</w:t>
      </w:r>
    </w:p>
    <w:p w:rsidR="00AF21C3" w:rsidRPr="00FF0281" w:rsidRDefault="00AF21C3">
      <w:pPr>
        <w:pStyle w:val="BodyText"/>
        <w:spacing w:before="1"/>
        <w:rPr>
          <w:rFonts w:asciiTheme="majorBidi" w:hAnsiTheme="majorBidi" w:cstheme="majorBidi"/>
          <w:sz w:val="24"/>
        </w:rPr>
      </w:pPr>
    </w:p>
    <w:p w:rsidR="00AF21C3" w:rsidRPr="00FF0281" w:rsidRDefault="002D714F">
      <w:pPr>
        <w:pStyle w:val="ListParagraph"/>
        <w:numPr>
          <w:ilvl w:val="1"/>
          <w:numId w:val="1"/>
        </w:numPr>
        <w:tabs>
          <w:tab w:val="left" w:pos="1155"/>
        </w:tabs>
        <w:spacing w:before="1" w:line="261" w:lineRule="auto"/>
        <w:ind w:left="675" w:right="110" w:firstLine="0"/>
        <w:jc w:val="both"/>
        <w:rPr>
          <w:rFonts w:asciiTheme="majorBidi" w:hAnsiTheme="majorBidi" w:cstheme="majorBidi"/>
          <w:sz w:val="18"/>
        </w:rPr>
      </w:pPr>
      <w:r w:rsidRPr="00FF0281">
        <w:rPr>
          <w:rFonts w:asciiTheme="majorBidi" w:hAnsiTheme="majorBidi" w:cstheme="majorBidi"/>
          <w:sz w:val="18"/>
        </w:rPr>
        <w:t>Based on the research results, to develop a complementary algorithm for a decision impact modelling support system (overall system process model and system architecture),</w:t>
      </w:r>
      <w:r w:rsidRPr="00FF0281">
        <w:rPr>
          <w:rFonts w:asciiTheme="majorBidi" w:hAnsiTheme="majorBidi" w:cstheme="majorBidi"/>
          <w:sz w:val="18"/>
        </w:rPr>
        <w:t xml:space="preserve"> taking into account also social, technological, economic, environmental and climate aspects and those included in regulatory enactments.</w:t>
      </w:r>
    </w:p>
    <w:p w:rsidR="00AF21C3" w:rsidRPr="00FF0281" w:rsidRDefault="00AF21C3">
      <w:pPr>
        <w:pStyle w:val="BodyText"/>
        <w:rPr>
          <w:rFonts w:asciiTheme="majorBidi" w:hAnsiTheme="majorBidi" w:cstheme="majorBidi"/>
          <w:sz w:val="20"/>
        </w:rPr>
      </w:pPr>
    </w:p>
    <w:p w:rsidR="00AF21C3" w:rsidRPr="00FF0281" w:rsidRDefault="00AF21C3">
      <w:pPr>
        <w:pStyle w:val="BodyText"/>
        <w:spacing w:before="2"/>
        <w:rPr>
          <w:rFonts w:asciiTheme="majorBidi" w:hAnsiTheme="majorBidi" w:cstheme="majorBidi"/>
          <w:sz w:val="21"/>
        </w:rPr>
      </w:pPr>
    </w:p>
    <w:p w:rsidR="00AF21C3" w:rsidRPr="00FF0281" w:rsidRDefault="002D714F">
      <w:pPr>
        <w:pStyle w:val="ListParagraph"/>
        <w:numPr>
          <w:ilvl w:val="0"/>
          <w:numId w:val="1"/>
        </w:numPr>
        <w:tabs>
          <w:tab w:val="left" w:pos="606"/>
        </w:tabs>
        <w:ind w:left="605" w:hanging="212"/>
        <w:rPr>
          <w:rFonts w:asciiTheme="majorBidi" w:hAnsiTheme="majorBidi" w:cstheme="majorBidi"/>
          <w:sz w:val="18"/>
        </w:rPr>
      </w:pPr>
      <w:r w:rsidRPr="00FF0281">
        <w:rPr>
          <w:rFonts w:asciiTheme="majorBidi" w:hAnsiTheme="majorBidi" w:cstheme="majorBidi"/>
          <w:sz w:val="18"/>
        </w:rPr>
        <w:t>To set the following shared (horizontal) tasks for the programme:</w:t>
      </w:r>
    </w:p>
    <w:p w:rsidR="00AF21C3" w:rsidRPr="00FF0281" w:rsidRDefault="00AF21C3">
      <w:pPr>
        <w:pStyle w:val="BodyText"/>
        <w:spacing w:before="11"/>
        <w:rPr>
          <w:rFonts w:asciiTheme="majorBidi" w:hAnsiTheme="majorBidi" w:cstheme="majorBidi"/>
          <w:sz w:val="25"/>
        </w:rPr>
      </w:pPr>
    </w:p>
    <w:p w:rsidR="00AF21C3" w:rsidRPr="00FF0281" w:rsidRDefault="002D714F">
      <w:pPr>
        <w:pStyle w:val="ListParagraph"/>
        <w:numPr>
          <w:ilvl w:val="1"/>
          <w:numId w:val="1"/>
        </w:numPr>
        <w:tabs>
          <w:tab w:val="left" w:pos="1081"/>
        </w:tabs>
        <w:spacing w:line="261" w:lineRule="auto"/>
        <w:ind w:left="675" w:right="111" w:firstLine="0"/>
        <w:jc w:val="both"/>
        <w:rPr>
          <w:rFonts w:asciiTheme="majorBidi" w:hAnsiTheme="majorBidi" w:cstheme="majorBidi"/>
          <w:sz w:val="18"/>
        </w:rPr>
      </w:pPr>
      <w:r w:rsidRPr="00FF0281">
        <w:rPr>
          <w:rFonts w:asciiTheme="majorBidi" w:hAnsiTheme="majorBidi" w:cstheme="majorBidi"/>
          <w:sz w:val="18"/>
        </w:rPr>
        <w:t>Building and developing interdisciplinary teams o</w:t>
      </w:r>
      <w:r w:rsidRPr="00FF0281">
        <w:rPr>
          <w:rFonts w:asciiTheme="majorBidi" w:hAnsiTheme="majorBidi" w:cstheme="majorBidi"/>
          <w:sz w:val="18"/>
        </w:rPr>
        <w:t>f scientists for handling matters related to climate change mitigation and adaptation, including developing collaboration between these teams and the relevant national economy sectors;</w:t>
      </w:r>
    </w:p>
    <w:p w:rsidR="00AF21C3" w:rsidRPr="00FF0281" w:rsidRDefault="00AF21C3">
      <w:pPr>
        <w:pStyle w:val="BodyText"/>
        <w:spacing w:before="3"/>
        <w:rPr>
          <w:rFonts w:asciiTheme="majorBidi" w:hAnsiTheme="majorBidi" w:cstheme="majorBidi"/>
          <w:sz w:val="24"/>
        </w:rPr>
      </w:pPr>
    </w:p>
    <w:p w:rsidR="00AF21C3" w:rsidRPr="00FF0281" w:rsidRDefault="002D714F">
      <w:pPr>
        <w:pStyle w:val="ListParagraph"/>
        <w:numPr>
          <w:ilvl w:val="1"/>
          <w:numId w:val="1"/>
        </w:numPr>
        <w:tabs>
          <w:tab w:val="left" w:pos="1073"/>
        </w:tabs>
        <w:spacing w:line="261" w:lineRule="auto"/>
        <w:ind w:left="675" w:right="101" w:firstLine="0"/>
        <w:jc w:val="both"/>
        <w:rPr>
          <w:rFonts w:asciiTheme="majorBidi" w:hAnsiTheme="majorBidi" w:cstheme="majorBidi"/>
          <w:sz w:val="18"/>
        </w:rPr>
      </w:pPr>
      <w:r w:rsidRPr="00FF0281">
        <w:rPr>
          <w:rFonts w:asciiTheme="majorBidi" w:hAnsiTheme="majorBidi" w:cstheme="majorBidi"/>
          <w:sz w:val="18"/>
        </w:rPr>
        <w:t>Engaging in the educational process by developing undergraduate and postgraduate courses and programmes related to the objectives and tasks of the programme;</w:t>
      </w:r>
    </w:p>
    <w:p w:rsidR="00AF21C3" w:rsidRPr="00FF0281" w:rsidRDefault="00AF21C3">
      <w:pPr>
        <w:pStyle w:val="BodyText"/>
        <w:spacing w:before="3"/>
        <w:rPr>
          <w:rFonts w:asciiTheme="majorBidi" w:hAnsiTheme="majorBidi" w:cstheme="majorBidi"/>
          <w:sz w:val="24"/>
        </w:rPr>
      </w:pPr>
    </w:p>
    <w:p w:rsidR="00AF21C3" w:rsidRPr="00FF0281" w:rsidRDefault="002D714F">
      <w:pPr>
        <w:pStyle w:val="ListParagraph"/>
        <w:numPr>
          <w:ilvl w:val="1"/>
          <w:numId w:val="1"/>
        </w:numPr>
        <w:tabs>
          <w:tab w:val="left" w:pos="1099"/>
        </w:tabs>
        <w:spacing w:line="261" w:lineRule="auto"/>
        <w:ind w:left="675" w:right="101" w:firstLine="0"/>
        <w:jc w:val="both"/>
        <w:rPr>
          <w:rFonts w:asciiTheme="majorBidi" w:hAnsiTheme="majorBidi" w:cstheme="majorBidi"/>
          <w:sz w:val="18"/>
        </w:rPr>
      </w:pPr>
      <w:r w:rsidRPr="00FF0281">
        <w:rPr>
          <w:rFonts w:asciiTheme="majorBidi" w:hAnsiTheme="majorBidi" w:cstheme="majorBidi"/>
          <w:sz w:val="18"/>
        </w:rPr>
        <w:t>Developing international research cooperation, including through international networks and conso</w:t>
      </w:r>
      <w:r w:rsidRPr="00FF0281">
        <w:rPr>
          <w:rFonts w:asciiTheme="majorBidi" w:hAnsiTheme="majorBidi" w:cstheme="majorBidi"/>
          <w:sz w:val="18"/>
        </w:rPr>
        <w:t>rtia and project applications to European Union funds and other international research programmes;</w:t>
      </w:r>
    </w:p>
    <w:p w:rsidR="00AF21C3" w:rsidRPr="00FF0281" w:rsidRDefault="00AF21C3">
      <w:pPr>
        <w:pStyle w:val="BodyText"/>
        <w:spacing w:before="2"/>
        <w:rPr>
          <w:rFonts w:asciiTheme="majorBidi" w:hAnsiTheme="majorBidi" w:cstheme="majorBidi"/>
          <w:sz w:val="24"/>
        </w:rPr>
      </w:pPr>
    </w:p>
    <w:p w:rsidR="00AF21C3" w:rsidRPr="00FF0281" w:rsidRDefault="002D714F">
      <w:pPr>
        <w:pStyle w:val="ListParagraph"/>
        <w:numPr>
          <w:ilvl w:val="1"/>
          <w:numId w:val="1"/>
        </w:numPr>
        <w:tabs>
          <w:tab w:val="left" w:pos="1054"/>
        </w:tabs>
        <w:spacing w:line="261" w:lineRule="auto"/>
        <w:ind w:left="675" w:right="101" w:firstLine="0"/>
        <w:jc w:val="both"/>
        <w:rPr>
          <w:rFonts w:asciiTheme="majorBidi" w:hAnsiTheme="majorBidi" w:cstheme="majorBidi"/>
          <w:sz w:val="18"/>
        </w:rPr>
      </w:pPr>
      <w:r w:rsidRPr="00FF0281">
        <w:rPr>
          <w:rFonts w:asciiTheme="majorBidi" w:hAnsiTheme="majorBidi" w:cstheme="majorBidi"/>
          <w:sz w:val="18"/>
        </w:rPr>
        <w:t>Making research results publicly available, including publishing results in open access journals and depositing newly generated research data in research da</w:t>
      </w:r>
      <w:r w:rsidRPr="00FF0281">
        <w:rPr>
          <w:rFonts w:asciiTheme="majorBidi" w:hAnsiTheme="majorBidi" w:cstheme="majorBidi"/>
          <w:sz w:val="18"/>
        </w:rPr>
        <w:t>ta repositories, promoting re-use of data in line with the FAIR principles (findability, accessibility, interoperability, re-usability) and transfer of science and best practice;</w:t>
      </w:r>
    </w:p>
    <w:p w:rsidR="00AF21C3" w:rsidRPr="00FF0281" w:rsidRDefault="00AF21C3">
      <w:pPr>
        <w:pStyle w:val="BodyText"/>
        <w:spacing w:before="1"/>
        <w:rPr>
          <w:rFonts w:asciiTheme="majorBidi" w:hAnsiTheme="majorBidi" w:cstheme="majorBidi"/>
          <w:sz w:val="24"/>
        </w:rPr>
      </w:pPr>
    </w:p>
    <w:p w:rsidR="00AF21C3" w:rsidRPr="00FF0281" w:rsidRDefault="002D714F">
      <w:pPr>
        <w:pStyle w:val="ListParagraph"/>
        <w:numPr>
          <w:ilvl w:val="1"/>
          <w:numId w:val="1"/>
        </w:numPr>
        <w:tabs>
          <w:tab w:val="left" w:pos="1076"/>
        </w:tabs>
        <w:spacing w:line="261" w:lineRule="auto"/>
        <w:ind w:left="675" w:right="101" w:firstLine="0"/>
        <w:jc w:val="both"/>
        <w:rPr>
          <w:rFonts w:asciiTheme="majorBidi" w:hAnsiTheme="majorBidi" w:cstheme="majorBidi"/>
          <w:sz w:val="18"/>
        </w:rPr>
      </w:pPr>
      <w:r w:rsidRPr="00FF0281">
        <w:rPr>
          <w:rFonts w:asciiTheme="majorBidi" w:hAnsiTheme="majorBidi" w:cstheme="majorBidi"/>
          <w:sz w:val="18"/>
        </w:rPr>
        <w:t>Promoting publicity and communication activities to inform the public and en</w:t>
      </w:r>
      <w:r w:rsidRPr="00FF0281">
        <w:rPr>
          <w:rFonts w:asciiTheme="majorBidi" w:hAnsiTheme="majorBidi" w:cstheme="majorBidi"/>
          <w:sz w:val="18"/>
        </w:rPr>
        <w:t>sure the visibility and dissemination of the results of the Programme, thereby involving the relevant target groups and promoting knowledge transfer, understanding of the role and contribution of research in addressing issues of societal relevance.</w:t>
      </w:r>
    </w:p>
    <w:p w:rsidR="00AF21C3" w:rsidRPr="00FF0281" w:rsidRDefault="00AF21C3">
      <w:pPr>
        <w:pStyle w:val="BodyText"/>
        <w:rPr>
          <w:rFonts w:asciiTheme="majorBidi" w:hAnsiTheme="majorBidi" w:cstheme="majorBidi"/>
          <w:sz w:val="20"/>
        </w:rPr>
      </w:pPr>
    </w:p>
    <w:p w:rsidR="00AF21C3" w:rsidRPr="00FF0281" w:rsidRDefault="00AF21C3">
      <w:pPr>
        <w:pStyle w:val="BodyText"/>
        <w:spacing w:before="3"/>
        <w:rPr>
          <w:rFonts w:asciiTheme="majorBidi" w:hAnsiTheme="majorBidi" w:cstheme="majorBidi"/>
          <w:sz w:val="21"/>
        </w:rPr>
      </w:pPr>
    </w:p>
    <w:p w:rsidR="00AF21C3" w:rsidRPr="00FF0281" w:rsidRDefault="002D714F">
      <w:pPr>
        <w:pStyle w:val="ListParagraph"/>
        <w:numPr>
          <w:ilvl w:val="0"/>
          <w:numId w:val="1"/>
        </w:numPr>
        <w:tabs>
          <w:tab w:val="left" w:pos="606"/>
        </w:tabs>
        <w:spacing w:before="1"/>
        <w:ind w:left="605" w:hanging="212"/>
        <w:rPr>
          <w:rFonts w:asciiTheme="majorBidi" w:hAnsiTheme="majorBidi" w:cstheme="majorBidi"/>
          <w:sz w:val="18"/>
        </w:rPr>
      </w:pPr>
      <w:r w:rsidRPr="00FF0281">
        <w:rPr>
          <w:rFonts w:asciiTheme="majorBidi" w:hAnsiTheme="majorBidi" w:cstheme="majorBidi"/>
          <w:sz w:val="18"/>
        </w:rPr>
        <w:t>The f</w:t>
      </w:r>
      <w:r w:rsidRPr="00FF0281">
        <w:rPr>
          <w:rFonts w:asciiTheme="majorBidi" w:hAnsiTheme="majorBidi" w:cstheme="majorBidi"/>
          <w:sz w:val="18"/>
        </w:rPr>
        <w:t>ollowing project results to be achieved are expected during the implementation of the Programme:</w:t>
      </w:r>
    </w:p>
    <w:p w:rsidR="00AF21C3" w:rsidRPr="00FF0281" w:rsidRDefault="00AF21C3">
      <w:pPr>
        <w:pStyle w:val="BodyText"/>
        <w:spacing w:before="10"/>
        <w:rPr>
          <w:rFonts w:asciiTheme="majorBidi" w:hAnsiTheme="majorBidi" w:cstheme="majorBidi"/>
          <w:sz w:val="25"/>
        </w:rPr>
      </w:pPr>
    </w:p>
    <w:p w:rsidR="00AF21C3" w:rsidRPr="00FF0281" w:rsidRDefault="002D714F">
      <w:pPr>
        <w:pStyle w:val="ListParagraph"/>
        <w:numPr>
          <w:ilvl w:val="1"/>
          <w:numId w:val="1"/>
        </w:numPr>
        <w:tabs>
          <w:tab w:val="left" w:pos="1088"/>
        </w:tabs>
        <w:spacing w:before="1" w:line="261" w:lineRule="auto"/>
        <w:ind w:left="675" w:right="111" w:firstLine="0"/>
        <w:jc w:val="both"/>
        <w:rPr>
          <w:rFonts w:asciiTheme="majorBidi" w:hAnsiTheme="majorBidi" w:cstheme="majorBidi"/>
          <w:sz w:val="18"/>
        </w:rPr>
      </w:pPr>
      <w:r w:rsidRPr="00FF0281">
        <w:rPr>
          <w:rFonts w:asciiTheme="majorBidi" w:hAnsiTheme="majorBidi" w:cstheme="majorBidi"/>
          <w:sz w:val="18"/>
        </w:rPr>
        <w:t xml:space="preserve">Scientific articles published in quartile Q1 or Q2 issues listed in the </w:t>
      </w:r>
      <w:r w:rsidRPr="00FF0281">
        <w:rPr>
          <w:rFonts w:asciiTheme="majorBidi" w:hAnsiTheme="majorBidi" w:cstheme="majorBidi"/>
          <w:i/>
          <w:iCs/>
          <w:sz w:val="18"/>
        </w:rPr>
        <w:t xml:space="preserve">Web of Science </w:t>
      </w:r>
      <w:r w:rsidRPr="00FF0281">
        <w:rPr>
          <w:rFonts w:asciiTheme="majorBidi" w:hAnsiTheme="majorBidi" w:cstheme="majorBidi"/>
          <w:sz w:val="18"/>
        </w:rPr>
        <w:t xml:space="preserve">or </w:t>
      </w:r>
      <w:r w:rsidRPr="00FF0281">
        <w:rPr>
          <w:rFonts w:asciiTheme="majorBidi" w:hAnsiTheme="majorBidi" w:cstheme="majorBidi"/>
          <w:i/>
          <w:iCs/>
          <w:sz w:val="18"/>
        </w:rPr>
        <w:t>SCOPUS</w:t>
      </w:r>
      <w:r w:rsidRPr="00FF0281">
        <w:rPr>
          <w:rFonts w:asciiTheme="majorBidi" w:hAnsiTheme="majorBidi" w:cstheme="majorBidi"/>
          <w:sz w:val="18"/>
        </w:rPr>
        <w:t xml:space="preserve"> databases;</w:t>
      </w:r>
    </w:p>
    <w:p w:rsidR="00AF21C3" w:rsidRPr="00FF0281" w:rsidRDefault="00AF21C3">
      <w:pPr>
        <w:pStyle w:val="BodyText"/>
        <w:spacing w:before="2"/>
        <w:rPr>
          <w:rFonts w:asciiTheme="majorBidi" w:hAnsiTheme="majorBidi" w:cstheme="majorBidi"/>
          <w:sz w:val="24"/>
        </w:rPr>
      </w:pPr>
    </w:p>
    <w:p w:rsidR="00AF21C3" w:rsidRPr="00FF0281" w:rsidRDefault="002D714F">
      <w:pPr>
        <w:pStyle w:val="ListParagraph"/>
        <w:numPr>
          <w:ilvl w:val="1"/>
          <w:numId w:val="1"/>
        </w:numPr>
        <w:tabs>
          <w:tab w:val="left" w:pos="1059"/>
        </w:tabs>
        <w:spacing w:before="1" w:line="261" w:lineRule="auto"/>
        <w:ind w:left="675" w:right="101" w:firstLine="0"/>
        <w:jc w:val="both"/>
        <w:rPr>
          <w:rFonts w:asciiTheme="majorBidi" w:hAnsiTheme="majorBidi" w:cstheme="majorBidi"/>
          <w:sz w:val="18"/>
        </w:rPr>
      </w:pPr>
      <w:r w:rsidRPr="00FF0281">
        <w:rPr>
          <w:rFonts w:asciiTheme="majorBidi" w:hAnsiTheme="majorBidi" w:cstheme="majorBidi"/>
          <w:sz w:val="18"/>
        </w:rPr>
        <w:t xml:space="preserve">Scientific articles published in other journals or collections of articles included in the </w:t>
      </w:r>
      <w:r w:rsidRPr="00FF0281">
        <w:rPr>
          <w:rFonts w:asciiTheme="majorBidi" w:hAnsiTheme="majorBidi" w:cstheme="majorBidi"/>
          <w:i/>
          <w:sz w:val="18"/>
        </w:rPr>
        <w:t>Web of Science</w:t>
      </w:r>
      <w:r w:rsidRPr="00FF0281">
        <w:rPr>
          <w:rFonts w:asciiTheme="majorBidi" w:hAnsiTheme="majorBidi" w:cstheme="majorBidi"/>
          <w:sz w:val="18"/>
        </w:rPr>
        <w:t xml:space="preserve"> or </w:t>
      </w:r>
      <w:r w:rsidRPr="00FF0281">
        <w:rPr>
          <w:rFonts w:asciiTheme="majorBidi" w:hAnsiTheme="majorBidi" w:cstheme="majorBidi"/>
          <w:i/>
          <w:sz w:val="18"/>
        </w:rPr>
        <w:t>SCOPUS</w:t>
      </w:r>
      <w:r w:rsidRPr="00FF0281">
        <w:rPr>
          <w:rFonts w:asciiTheme="majorBidi" w:hAnsiTheme="majorBidi" w:cstheme="majorBidi"/>
          <w:sz w:val="18"/>
        </w:rPr>
        <w:t xml:space="preserve"> databases;</w:t>
      </w:r>
    </w:p>
    <w:p w:rsidR="00AF21C3" w:rsidRPr="00FF0281" w:rsidRDefault="00AF21C3">
      <w:pPr>
        <w:pStyle w:val="BodyText"/>
        <w:spacing w:before="2"/>
        <w:rPr>
          <w:rFonts w:asciiTheme="majorBidi" w:hAnsiTheme="majorBidi" w:cstheme="majorBidi"/>
          <w:sz w:val="24"/>
        </w:rPr>
      </w:pPr>
    </w:p>
    <w:p w:rsidR="00AF21C3" w:rsidRPr="00FF0281" w:rsidRDefault="002D714F">
      <w:pPr>
        <w:pStyle w:val="ListParagraph"/>
        <w:numPr>
          <w:ilvl w:val="1"/>
          <w:numId w:val="1"/>
        </w:numPr>
        <w:tabs>
          <w:tab w:val="left" w:pos="1087"/>
        </w:tabs>
        <w:spacing w:before="1" w:line="261" w:lineRule="auto"/>
        <w:ind w:left="675" w:right="101" w:firstLine="0"/>
        <w:jc w:val="both"/>
        <w:rPr>
          <w:rFonts w:asciiTheme="majorBidi" w:hAnsiTheme="majorBidi" w:cstheme="majorBidi"/>
          <w:sz w:val="18"/>
        </w:rPr>
      </w:pPr>
      <w:r w:rsidRPr="00FF0281">
        <w:rPr>
          <w:rFonts w:asciiTheme="majorBidi" w:hAnsiTheme="majorBidi" w:cstheme="majorBidi"/>
          <w:sz w:val="18"/>
        </w:rPr>
        <w:t>Research results included in scientific publications of other type (including monographs, conference materials);</w:t>
      </w:r>
    </w:p>
    <w:p w:rsidR="00AF21C3" w:rsidRPr="00FF0281" w:rsidRDefault="00AF21C3">
      <w:pPr>
        <w:pStyle w:val="BodyText"/>
        <w:spacing w:before="2"/>
        <w:rPr>
          <w:rFonts w:asciiTheme="majorBidi" w:hAnsiTheme="majorBidi" w:cstheme="majorBidi"/>
          <w:sz w:val="24"/>
        </w:rPr>
      </w:pPr>
    </w:p>
    <w:p w:rsidR="00AF21C3" w:rsidRPr="00FF0281" w:rsidRDefault="002D714F">
      <w:pPr>
        <w:pStyle w:val="ListParagraph"/>
        <w:numPr>
          <w:ilvl w:val="1"/>
          <w:numId w:val="1"/>
        </w:numPr>
        <w:tabs>
          <w:tab w:val="left" w:pos="1041"/>
        </w:tabs>
        <w:spacing w:before="1"/>
        <w:rPr>
          <w:rFonts w:asciiTheme="majorBidi" w:hAnsiTheme="majorBidi" w:cstheme="majorBidi"/>
          <w:sz w:val="18"/>
        </w:rPr>
      </w:pPr>
      <w:r w:rsidRPr="00FF0281">
        <w:rPr>
          <w:rFonts w:asciiTheme="majorBidi" w:hAnsiTheme="majorBidi" w:cstheme="majorBidi"/>
          <w:sz w:val="18"/>
        </w:rPr>
        <w:t>Research resul</w:t>
      </w:r>
      <w:r w:rsidRPr="00FF0281">
        <w:rPr>
          <w:rFonts w:asciiTheme="majorBidi" w:hAnsiTheme="majorBidi" w:cstheme="majorBidi"/>
          <w:sz w:val="18"/>
        </w:rPr>
        <w:t>ts published in popular scientific journals and resources;</w:t>
      </w:r>
    </w:p>
    <w:p w:rsidR="00AF21C3" w:rsidRPr="00FF0281" w:rsidRDefault="00AF21C3">
      <w:pPr>
        <w:pStyle w:val="BodyText"/>
        <w:spacing w:before="11"/>
        <w:rPr>
          <w:rFonts w:asciiTheme="majorBidi" w:hAnsiTheme="majorBidi" w:cstheme="majorBidi"/>
          <w:sz w:val="25"/>
        </w:rPr>
      </w:pPr>
    </w:p>
    <w:p w:rsidR="00AF21C3" w:rsidRPr="00FF0281" w:rsidRDefault="002D714F">
      <w:pPr>
        <w:pStyle w:val="ListParagraph"/>
        <w:numPr>
          <w:ilvl w:val="1"/>
          <w:numId w:val="1"/>
        </w:numPr>
        <w:tabs>
          <w:tab w:val="left" w:pos="1109"/>
        </w:tabs>
        <w:spacing w:line="261" w:lineRule="auto"/>
        <w:ind w:left="675" w:right="101" w:firstLine="0"/>
        <w:jc w:val="both"/>
        <w:rPr>
          <w:rFonts w:asciiTheme="majorBidi" w:hAnsiTheme="majorBidi" w:cstheme="majorBidi"/>
          <w:sz w:val="18"/>
        </w:rPr>
      </w:pPr>
      <w:r w:rsidRPr="00FF0281">
        <w:rPr>
          <w:rFonts w:asciiTheme="majorBidi" w:hAnsiTheme="majorBidi" w:cstheme="majorBidi"/>
          <w:sz w:val="18"/>
        </w:rPr>
        <w:t>Newly acquired research data deposited in open research data repositories, promoting data re-use according to FAIR principles (findability, accessibility, interoperability, re-usability);</w:t>
      </w:r>
    </w:p>
    <w:p w:rsidR="00AF21C3" w:rsidRPr="00FF0281" w:rsidRDefault="00AF21C3">
      <w:pPr>
        <w:pStyle w:val="BodyText"/>
        <w:spacing w:before="3"/>
        <w:rPr>
          <w:rFonts w:asciiTheme="majorBidi" w:hAnsiTheme="majorBidi" w:cstheme="majorBidi"/>
          <w:sz w:val="24"/>
        </w:rPr>
      </w:pPr>
    </w:p>
    <w:p w:rsidR="00AF21C3" w:rsidRPr="00FF0281" w:rsidRDefault="002D714F">
      <w:pPr>
        <w:pStyle w:val="ListParagraph"/>
        <w:numPr>
          <w:ilvl w:val="1"/>
          <w:numId w:val="1"/>
        </w:numPr>
        <w:tabs>
          <w:tab w:val="left" w:pos="1041"/>
        </w:tabs>
        <w:rPr>
          <w:rFonts w:asciiTheme="majorBidi" w:hAnsiTheme="majorBidi" w:cstheme="majorBidi"/>
          <w:sz w:val="18"/>
        </w:rPr>
      </w:pPr>
      <w:r w:rsidRPr="00FF0281">
        <w:rPr>
          <w:rFonts w:asciiTheme="majorBidi" w:hAnsiTheme="majorBidi" w:cstheme="majorBidi"/>
          <w:sz w:val="18"/>
        </w:rPr>
        <w:t>Published reports on the methodologies developed and used in the research programme;</w:t>
      </w:r>
    </w:p>
    <w:p w:rsidR="00AF21C3" w:rsidRPr="00FF0281" w:rsidRDefault="00AF21C3">
      <w:pPr>
        <w:pStyle w:val="BodyText"/>
        <w:spacing w:before="11"/>
        <w:rPr>
          <w:rFonts w:asciiTheme="majorBidi" w:hAnsiTheme="majorBidi" w:cstheme="majorBidi"/>
          <w:sz w:val="25"/>
        </w:rPr>
      </w:pPr>
    </w:p>
    <w:p w:rsidR="00AF21C3" w:rsidRPr="00FF0281" w:rsidRDefault="002D714F">
      <w:pPr>
        <w:pStyle w:val="ListParagraph"/>
        <w:numPr>
          <w:ilvl w:val="1"/>
          <w:numId w:val="1"/>
        </w:numPr>
        <w:tabs>
          <w:tab w:val="left" w:pos="1041"/>
        </w:tabs>
        <w:rPr>
          <w:rFonts w:asciiTheme="majorBidi" w:hAnsiTheme="majorBidi" w:cstheme="majorBidi"/>
          <w:sz w:val="18"/>
        </w:rPr>
      </w:pPr>
      <w:r w:rsidRPr="00FF0281">
        <w:rPr>
          <w:rFonts w:asciiTheme="majorBidi" w:hAnsiTheme="majorBidi" w:cstheme="majorBidi"/>
          <w:sz w:val="18"/>
        </w:rPr>
        <w:t>Published reports on the analysis of climate policy instruments (decision support systems);</w:t>
      </w:r>
    </w:p>
    <w:p w:rsidR="00AF21C3" w:rsidRPr="00FF0281" w:rsidRDefault="00AF21C3">
      <w:pPr>
        <w:pStyle w:val="BodyText"/>
        <w:spacing w:before="11"/>
        <w:rPr>
          <w:rFonts w:asciiTheme="majorBidi" w:hAnsiTheme="majorBidi" w:cstheme="majorBidi"/>
          <w:sz w:val="25"/>
        </w:rPr>
      </w:pPr>
    </w:p>
    <w:p w:rsidR="00AF21C3" w:rsidRPr="00FF0281" w:rsidRDefault="002D714F">
      <w:pPr>
        <w:pStyle w:val="ListParagraph"/>
        <w:numPr>
          <w:ilvl w:val="1"/>
          <w:numId w:val="1"/>
        </w:numPr>
        <w:tabs>
          <w:tab w:val="left" w:pos="1041"/>
        </w:tabs>
        <w:rPr>
          <w:rFonts w:asciiTheme="majorBidi" w:hAnsiTheme="majorBidi" w:cstheme="majorBidi"/>
          <w:sz w:val="18"/>
        </w:rPr>
      </w:pPr>
      <w:r w:rsidRPr="00FF0281">
        <w:rPr>
          <w:rFonts w:asciiTheme="majorBidi" w:hAnsiTheme="majorBidi" w:cstheme="majorBidi"/>
          <w:sz w:val="18"/>
        </w:rPr>
        <w:t>Developed algorithm and prototype of a decision impact modelling support system;</w:t>
      </w:r>
    </w:p>
    <w:p w:rsidR="00AF21C3" w:rsidRPr="00FF0281" w:rsidRDefault="00AF21C3">
      <w:pPr>
        <w:pStyle w:val="BodyText"/>
        <w:spacing w:before="11"/>
        <w:rPr>
          <w:rFonts w:asciiTheme="majorBidi" w:hAnsiTheme="majorBidi" w:cstheme="majorBidi"/>
          <w:sz w:val="25"/>
        </w:rPr>
      </w:pPr>
    </w:p>
    <w:p w:rsidR="00AF21C3" w:rsidRPr="00FF0281" w:rsidRDefault="002D714F">
      <w:pPr>
        <w:pStyle w:val="ListParagraph"/>
        <w:numPr>
          <w:ilvl w:val="1"/>
          <w:numId w:val="1"/>
        </w:numPr>
        <w:tabs>
          <w:tab w:val="left" w:pos="1041"/>
        </w:tabs>
        <w:rPr>
          <w:rFonts w:asciiTheme="majorBidi" w:hAnsiTheme="majorBidi" w:cstheme="majorBidi"/>
          <w:sz w:val="18"/>
        </w:rPr>
      </w:pPr>
      <w:r w:rsidRPr="00FF0281">
        <w:rPr>
          <w:rFonts w:asciiTheme="majorBidi" w:hAnsiTheme="majorBidi" w:cstheme="majorBidi"/>
          <w:sz w:val="18"/>
        </w:rPr>
        <w:t>Implemented measures to involve sector specialists - for information and capacity building;</w:t>
      </w:r>
    </w:p>
    <w:p w:rsidR="00AF21C3" w:rsidRPr="00FF0281" w:rsidRDefault="00AF21C3">
      <w:pPr>
        <w:pStyle w:val="BodyText"/>
        <w:spacing w:before="11"/>
        <w:rPr>
          <w:rFonts w:asciiTheme="majorBidi" w:hAnsiTheme="majorBidi" w:cstheme="majorBidi"/>
          <w:sz w:val="25"/>
        </w:rPr>
      </w:pPr>
    </w:p>
    <w:p w:rsidR="00AF21C3" w:rsidRPr="00FF0281" w:rsidRDefault="002D714F">
      <w:pPr>
        <w:pStyle w:val="ListParagraph"/>
        <w:numPr>
          <w:ilvl w:val="1"/>
          <w:numId w:val="1"/>
        </w:numPr>
        <w:tabs>
          <w:tab w:val="left" w:pos="1243"/>
        </w:tabs>
        <w:ind w:left="1242" w:hanging="568"/>
        <w:rPr>
          <w:rFonts w:asciiTheme="majorBidi" w:hAnsiTheme="majorBidi" w:cstheme="majorBidi"/>
          <w:sz w:val="18"/>
        </w:rPr>
      </w:pPr>
      <w:r w:rsidRPr="00FF0281">
        <w:rPr>
          <w:rFonts w:asciiTheme="majorBidi" w:hAnsiTheme="majorBidi" w:cstheme="majorBidi"/>
          <w:sz w:val="18"/>
        </w:rPr>
        <w:t>Promoted action policy changes based on newly acquired knowledge, for example,</w:t>
      </w:r>
      <w:r w:rsidR="00FF0281">
        <w:rPr>
          <w:rFonts w:asciiTheme="majorBidi" w:hAnsiTheme="majorBidi" w:cstheme="majorBidi"/>
          <w:sz w:val="18"/>
        </w:rPr>
        <w:t xml:space="preserve"> by advising sector policy makers, preparing recommendations and guidelines;</w:t>
      </w:r>
    </w:p>
    <w:p w:rsidR="00AF21C3" w:rsidRPr="00FF0281" w:rsidRDefault="00AF21C3">
      <w:pPr>
        <w:pStyle w:val="BodyText"/>
        <w:rPr>
          <w:rFonts w:asciiTheme="majorBidi" w:hAnsiTheme="majorBidi" w:cstheme="majorBidi"/>
          <w:sz w:val="26"/>
        </w:rPr>
      </w:pPr>
    </w:p>
    <w:p w:rsidR="00AF21C3" w:rsidRPr="00FF0281" w:rsidRDefault="002D714F">
      <w:pPr>
        <w:pStyle w:val="ListParagraph"/>
        <w:numPr>
          <w:ilvl w:val="1"/>
          <w:numId w:val="1"/>
        </w:numPr>
        <w:tabs>
          <w:tab w:val="left" w:pos="1140"/>
        </w:tabs>
        <w:ind w:left="1139" w:hanging="465"/>
        <w:rPr>
          <w:rFonts w:asciiTheme="majorBidi" w:hAnsiTheme="majorBidi" w:cstheme="majorBidi"/>
          <w:sz w:val="18"/>
        </w:rPr>
      </w:pPr>
      <w:r w:rsidRPr="00FF0281">
        <w:rPr>
          <w:rFonts w:asciiTheme="majorBidi" w:hAnsiTheme="majorBidi" w:cstheme="majorBidi"/>
          <w:sz w:val="18"/>
        </w:rPr>
        <w:t>Research results integrated into professional and academic curricula.</w:t>
      </w:r>
    </w:p>
    <w:p w:rsidR="00AF21C3" w:rsidRPr="00FF0281" w:rsidRDefault="00AF21C3">
      <w:pPr>
        <w:pStyle w:val="BodyText"/>
        <w:rPr>
          <w:rFonts w:asciiTheme="majorBidi" w:hAnsiTheme="majorBidi" w:cstheme="majorBidi"/>
          <w:sz w:val="20"/>
        </w:rPr>
      </w:pPr>
    </w:p>
    <w:p w:rsidR="00AF21C3" w:rsidRPr="00FF0281" w:rsidRDefault="00AF21C3">
      <w:pPr>
        <w:pStyle w:val="BodyText"/>
        <w:rPr>
          <w:rFonts w:asciiTheme="majorBidi" w:hAnsiTheme="majorBidi" w:cstheme="majorBidi"/>
          <w:sz w:val="23"/>
        </w:rPr>
      </w:pPr>
    </w:p>
    <w:p w:rsidR="00AF21C3" w:rsidRPr="00FF0281" w:rsidRDefault="002D714F" w:rsidP="00FF0281">
      <w:pPr>
        <w:pStyle w:val="ListParagraph"/>
        <w:numPr>
          <w:ilvl w:val="0"/>
          <w:numId w:val="1"/>
        </w:numPr>
        <w:tabs>
          <w:tab w:val="left" w:pos="649"/>
        </w:tabs>
        <w:spacing w:before="1" w:line="261" w:lineRule="auto"/>
        <w:ind w:left="630" w:right="100" w:hanging="270"/>
        <w:rPr>
          <w:rFonts w:asciiTheme="majorBidi" w:hAnsiTheme="majorBidi" w:cstheme="majorBidi"/>
          <w:sz w:val="18"/>
        </w:rPr>
      </w:pPr>
      <w:r w:rsidRPr="00FF0281">
        <w:rPr>
          <w:rFonts w:asciiTheme="majorBidi" w:hAnsiTheme="majorBidi" w:cstheme="majorBidi"/>
          <w:sz w:val="18"/>
        </w:rPr>
        <w:t xml:space="preserve">Implementation of the programmes may be extended by up to one year without the award of </w:t>
      </w:r>
      <w:r w:rsidRPr="00FF0281">
        <w:rPr>
          <w:rFonts w:asciiTheme="majorBidi" w:hAnsiTheme="majorBidi" w:cstheme="majorBidi"/>
          <w:sz w:val="18"/>
        </w:rPr>
        <w:t>additional funding if this is necessary to consolidate and publish the outcomes of the programme and its projects.</w:t>
      </w:r>
    </w:p>
    <w:p w:rsidR="00AF21C3" w:rsidRPr="00FF0281" w:rsidRDefault="00AF21C3">
      <w:pPr>
        <w:pStyle w:val="BodyText"/>
        <w:spacing w:before="9"/>
        <w:rPr>
          <w:rFonts w:asciiTheme="majorBidi" w:hAnsiTheme="majorBidi" w:cstheme="majorBidi"/>
          <w:sz w:val="26"/>
        </w:rPr>
      </w:pPr>
      <w:bookmarkStart w:id="0" w:name="_GoBack"/>
      <w:bookmarkEnd w:id="0"/>
    </w:p>
    <w:p w:rsidR="00AF21C3" w:rsidRPr="00FF0281" w:rsidRDefault="002D714F">
      <w:pPr>
        <w:spacing w:before="97"/>
        <w:ind w:right="101"/>
        <w:jc w:val="right"/>
        <w:rPr>
          <w:rFonts w:asciiTheme="majorBidi" w:hAnsiTheme="majorBidi" w:cstheme="majorBidi"/>
          <w:i/>
          <w:sz w:val="18"/>
        </w:rPr>
      </w:pPr>
      <w:r w:rsidRPr="00FF0281">
        <w:rPr>
          <w:rFonts w:asciiTheme="majorBidi" w:hAnsiTheme="majorBidi" w:cstheme="majorBidi"/>
          <w:sz w:val="18"/>
        </w:rPr>
        <w:t xml:space="preserve">Prime Minister </w:t>
      </w:r>
      <w:r w:rsidRPr="00FF0281">
        <w:rPr>
          <w:rFonts w:asciiTheme="majorBidi" w:hAnsiTheme="majorBidi" w:cstheme="majorBidi"/>
          <w:i/>
          <w:sz w:val="18"/>
        </w:rPr>
        <w:t>E. Siliņa</w:t>
      </w:r>
    </w:p>
    <w:p w:rsidR="00AF21C3" w:rsidRPr="00FF0281" w:rsidRDefault="00AF21C3">
      <w:pPr>
        <w:pStyle w:val="BodyText"/>
        <w:spacing w:before="7"/>
        <w:rPr>
          <w:rFonts w:asciiTheme="majorBidi" w:hAnsiTheme="majorBidi" w:cstheme="majorBidi"/>
          <w:i/>
        </w:rPr>
      </w:pPr>
    </w:p>
    <w:p w:rsidR="00AF21C3" w:rsidRPr="00FF0281" w:rsidRDefault="002D714F">
      <w:pPr>
        <w:ind w:right="111"/>
        <w:jc w:val="right"/>
        <w:rPr>
          <w:rFonts w:asciiTheme="majorBidi" w:hAnsiTheme="majorBidi" w:cstheme="majorBidi"/>
          <w:i/>
          <w:sz w:val="18"/>
        </w:rPr>
      </w:pPr>
      <w:r w:rsidRPr="00FF0281">
        <w:rPr>
          <w:rFonts w:asciiTheme="majorBidi" w:hAnsiTheme="majorBidi" w:cstheme="majorBidi"/>
          <w:sz w:val="18"/>
        </w:rPr>
        <w:t xml:space="preserve">Minister for Climate and Energy </w:t>
      </w:r>
      <w:r w:rsidRPr="00FF0281">
        <w:rPr>
          <w:rFonts w:asciiTheme="majorBidi" w:hAnsiTheme="majorBidi" w:cstheme="majorBidi"/>
          <w:i/>
          <w:sz w:val="18"/>
        </w:rPr>
        <w:t>K. Melnis</w:t>
      </w:r>
    </w:p>
    <w:p w:rsidR="00AF21C3" w:rsidRPr="00FF0281" w:rsidRDefault="00AF21C3">
      <w:pPr>
        <w:pStyle w:val="BodyText"/>
        <w:rPr>
          <w:rFonts w:asciiTheme="majorBidi" w:hAnsiTheme="majorBidi" w:cstheme="majorBidi"/>
          <w:i/>
          <w:sz w:val="20"/>
        </w:rPr>
      </w:pPr>
    </w:p>
    <w:p w:rsidR="00AF21C3" w:rsidRPr="00FF0281" w:rsidRDefault="00AF21C3">
      <w:pPr>
        <w:pStyle w:val="BodyText"/>
        <w:rPr>
          <w:rFonts w:asciiTheme="majorBidi" w:hAnsiTheme="majorBidi" w:cstheme="majorBidi"/>
          <w:i/>
          <w:sz w:val="20"/>
        </w:rPr>
      </w:pPr>
    </w:p>
    <w:p w:rsidR="00AF21C3" w:rsidRPr="00FF0281" w:rsidRDefault="002D714F">
      <w:pPr>
        <w:pStyle w:val="BodyText"/>
        <w:rPr>
          <w:rFonts w:asciiTheme="majorBidi" w:hAnsiTheme="majorBidi" w:cstheme="majorBidi"/>
          <w:i/>
        </w:rPr>
      </w:pPr>
      <w:r w:rsidRPr="00FF0281">
        <w:rPr>
          <w:rFonts w:asciiTheme="majorBidi" w:hAnsiTheme="majorBidi" w:cstheme="majorBidi"/>
        </w:rPr>
        <w:pict>
          <v:rect id="_x0000_s1026" style="position:absolute;margin-left:56.7pt;margin-top:12.35pt;width:480.95pt;height:1.4pt;z-index:-15727616;mso-wrap-distance-left:0;mso-wrap-distance-right:0;mso-position-horizontal-relative:page" fillcolor="#c1c1c1" stroked="f">
            <w10:wrap type="topAndBottom" anchorx="page"/>
          </v:rect>
        </w:pict>
      </w:r>
    </w:p>
    <w:p w:rsidR="00AF21C3" w:rsidRPr="00FF0281" w:rsidRDefault="00AF21C3">
      <w:pPr>
        <w:pStyle w:val="BodyText"/>
        <w:spacing w:before="1"/>
        <w:rPr>
          <w:rFonts w:asciiTheme="majorBidi" w:hAnsiTheme="majorBidi" w:cstheme="majorBidi"/>
          <w:i/>
          <w:sz w:val="17"/>
        </w:rPr>
      </w:pPr>
    </w:p>
    <w:p w:rsidR="00AF21C3" w:rsidRPr="00FF0281" w:rsidRDefault="002D714F">
      <w:pPr>
        <w:pStyle w:val="Heading1"/>
        <w:spacing w:before="97"/>
        <w:ind w:left="113"/>
        <w:rPr>
          <w:rFonts w:asciiTheme="majorBidi" w:hAnsiTheme="majorBidi" w:cstheme="majorBidi"/>
        </w:rPr>
      </w:pPr>
      <w:r w:rsidRPr="00FF0281">
        <w:rPr>
          <w:rFonts w:asciiTheme="majorBidi" w:hAnsiTheme="majorBidi" w:cstheme="majorBidi"/>
          <w:color w:val="8A8A8C"/>
        </w:rPr>
        <w:t>© Official Publisher "Latvijas Vēstnesis"</w:t>
      </w:r>
    </w:p>
    <w:sectPr w:rsidR="00AF21C3" w:rsidRPr="00FF0281" w:rsidSect="00FF0281">
      <w:footerReference w:type="default" r:id="rId7"/>
      <w:pgSz w:w="11900" w:h="16840"/>
      <w:pgMar w:top="1060" w:right="1040" w:bottom="1440" w:left="1020" w:header="0" w:footer="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14F" w:rsidRDefault="002D714F">
      <w:r>
        <w:separator/>
      </w:r>
    </w:p>
  </w:endnote>
  <w:endnote w:type="continuationSeparator" w:id="0">
    <w:p w:rsidR="002D714F" w:rsidRDefault="002D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1C3" w:rsidRDefault="002D714F">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1.6pt;margin-top:820.45pt;width:19.8pt;height:12.3pt;z-index:-251658752;mso-position-horizontal-relative:page;mso-position-vertical-relative:page" filled="f" stroked="f">
          <v:textbox style="mso-next-textbox:#_x0000_s2049" inset="0,0,0,0">
            <w:txbxContent>
              <w:p w:rsidR="00AF21C3" w:rsidRDefault="002D714F">
                <w:pPr>
                  <w:pStyle w:val="BodyText"/>
                  <w:spacing w:before="18"/>
                  <w:ind w:left="60"/>
                </w:pPr>
                <w:r>
                  <w:fldChar w:fldCharType="begin"/>
                </w:r>
                <w:r>
                  <w:rPr>
                    <w:color w:val="404041"/>
                  </w:rPr>
                  <w:instrText xml:space="preserve"> PAGE </w:instrText>
                </w:r>
                <w:r>
                  <w:fldChar w:fldCharType="separate"/>
                </w:r>
                <w:r w:rsidR="00FF0281">
                  <w:rPr>
                    <w:noProof/>
                    <w:color w:val="404041"/>
                  </w:rPr>
                  <w:t>1</w:t>
                </w:r>
                <w:r>
                  <w:fldChar w:fldCharType="end"/>
                </w:r>
                <w:r>
                  <w:rPr>
                    <w:color w:val="404041"/>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14F" w:rsidRDefault="002D714F">
      <w:r>
        <w:separator/>
      </w:r>
    </w:p>
  </w:footnote>
  <w:footnote w:type="continuationSeparator" w:id="0">
    <w:p w:rsidR="002D714F" w:rsidRDefault="002D7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B617A"/>
    <w:multiLevelType w:val="multilevel"/>
    <w:tmpl w:val="165E59D6"/>
    <w:lvl w:ilvl="0">
      <w:start w:val="1"/>
      <w:numFmt w:val="decimal"/>
      <w:lvlText w:val="%1."/>
      <w:lvlJc w:val="left"/>
      <w:pPr>
        <w:ind w:left="114" w:hanging="253"/>
        <w:jc w:val="left"/>
      </w:pPr>
      <w:rPr>
        <w:rFonts w:asciiTheme="majorBidi" w:eastAsia="Arial MT" w:hAnsiTheme="majorBidi" w:cstheme="majorBidi" w:hint="default"/>
        <w:spacing w:val="-4"/>
        <w:w w:val="101"/>
        <w:sz w:val="18"/>
        <w:szCs w:val="18"/>
        <w:lang w:val="lv-LV" w:eastAsia="en-US" w:bidi="ar-SA"/>
      </w:rPr>
    </w:lvl>
    <w:lvl w:ilvl="1">
      <w:start w:val="1"/>
      <w:numFmt w:val="decimal"/>
      <w:lvlText w:val="%1.%2."/>
      <w:lvlJc w:val="left"/>
      <w:pPr>
        <w:ind w:left="1040" w:hanging="366"/>
        <w:jc w:val="left"/>
      </w:pPr>
      <w:rPr>
        <w:rFonts w:asciiTheme="majorBidi" w:eastAsia="Arial MT" w:hAnsiTheme="majorBidi" w:cstheme="majorBidi" w:hint="default"/>
        <w:spacing w:val="-4"/>
        <w:w w:val="101"/>
        <w:sz w:val="18"/>
        <w:szCs w:val="18"/>
        <w:lang w:val="lv-LV" w:eastAsia="en-US" w:bidi="ar-SA"/>
      </w:rPr>
    </w:lvl>
    <w:lvl w:ilvl="2">
      <w:numFmt w:val="bullet"/>
      <w:lvlText w:val="•"/>
      <w:lvlJc w:val="left"/>
      <w:pPr>
        <w:ind w:left="1040" w:hanging="366"/>
      </w:pPr>
      <w:rPr>
        <w:rFonts w:hint="default"/>
        <w:lang w:val="lv-LV" w:eastAsia="en-US" w:bidi="ar-SA"/>
      </w:rPr>
    </w:lvl>
    <w:lvl w:ilvl="3">
      <w:numFmt w:val="bullet"/>
      <w:lvlText w:val="•"/>
      <w:lvlJc w:val="left"/>
      <w:pPr>
        <w:ind w:left="2140" w:hanging="366"/>
      </w:pPr>
      <w:rPr>
        <w:rFonts w:hint="default"/>
        <w:lang w:val="lv-LV" w:eastAsia="en-US" w:bidi="ar-SA"/>
      </w:rPr>
    </w:lvl>
    <w:lvl w:ilvl="4">
      <w:numFmt w:val="bullet"/>
      <w:lvlText w:val="•"/>
      <w:lvlJc w:val="left"/>
      <w:pPr>
        <w:ind w:left="3240" w:hanging="366"/>
      </w:pPr>
      <w:rPr>
        <w:rFonts w:hint="default"/>
        <w:lang w:val="lv-LV" w:eastAsia="en-US" w:bidi="ar-SA"/>
      </w:rPr>
    </w:lvl>
    <w:lvl w:ilvl="5">
      <w:numFmt w:val="bullet"/>
      <w:lvlText w:val="•"/>
      <w:lvlJc w:val="left"/>
      <w:pPr>
        <w:ind w:left="4340" w:hanging="366"/>
      </w:pPr>
      <w:rPr>
        <w:rFonts w:hint="default"/>
        <w:lang w:val="lv-LV" w:eastAsia="en-US" w:bidi="ar-SA"/>
      </w:rPr>
    </w:lvl>
    <w:lvl w:ilvl="6">
      <w:numFmt w:val="bullet"/>
      <w:lvlText w:val="•"/>
      <w:lvlJc w:val="left"/>
      <w:pPr>
        <w:ind w:left="5440" w:hanging="366"/>
      </w:pPr>
      <w:rPr>
        <w:rFonts w:hint="default"/>
        <w:lang w:val="lv-LV" w:eastAsia="en-US" w:bidi="ar-SA"/>
      </w:rPr>
    </w:lvl>
    <w:lvl w:ilvl="7">
      <w:numFmt w:val="bullet"/>
      <w:lvlText w:val="•"/>
      <w:lvlJc w:val="left"/>
      <w:pPr>
        <w:ind w:left="6540" w:hanging="366"/>
      </w:pPr>
      <w:rPr>
        <w:rFonts w:hint="default"/>
        <w:lang w:val="lv-LV" w:eastAsia="en-US" w:bidi="ar-SA"/>
      </w:rPr>
    </w:lvl>
    <w:lvl w:ilvl="8">
      <w:numFmt w:val="bullet"/>
      <w:lvlText w:val="•"/>
      <w:lvlJc w:val="left"/>
      <w:pPr>
        <w:ind w:left="7640" w:hanging="366"/>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F21C3"/>
    <w:rsid w:val="002D714F"/>
    <w:rsid w:val="00AF21C3"/>
    <w:rsid w:val="00FF02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40BC60C-40D6-4003-A327-7FF7458C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94"/>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
      <w:ind w:left="212" w:right="206" w:firstLine="3"/>
      <w:jc w:val="center"/>
    </w:pPr>
    <w:rPr>
      <w:rFonts w:ascii="Arial" w:eastAsia="Arial" w:hAnsi="Arial" w:cs="Arial"/>
      <w:b/>
      <w:bCs/>
      <w:sz w:val="32"/>
      <w:szCs w:val="32"/>
    </w:rPr>
  </w:style>
  <w:style w:type="paragraph" w:styleId="ListParagraph">
    <w:name w:val="List Paragraph"/>
    <w:basedOn w:val="Normal"/>
    <w:uiPriority w:val="1"/>
    <w:qFormat/>
    <w:pPr>
      <w:ind w:left="67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3882</Words>
  <Characters>2213</Characters>
  <Application>Microsoft Office Word</Application>
  <DocSecurity>0</DocSecurity>
  <Lines>18</Lines>
  <Paragraphs>12</Paragraphs>
  <ScaleCrop>false</ScaleCrop>
  <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cp:lastModifiedBy>Review</cp:lastModifiedBy>
  <cp:revision>2</cp:revision>
  <dcterms:created xsi:type="dcterms:W3CDTF">2023-10-06T10:31:00Z</dcterms:created>
  <dcterms:modified xsi:type="dcterms:W3CDTF">2023-10-16T11:28:00Z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LastSaved">
    <vt:filetime>2023-10-06T00:00:00Z</vt:filetime>
  </property>
</Properties>
</file>