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37744FDE" w:rsidR="00254586" w:rsidRPr="00873793" w:rsidRDefault="00254586" w:rsidP="00400435">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Implementation and Monitoring Commission of the </w:t>
      </w:r>
      <w:r w:rsidR="00400435">
        <w:rPr>
          <w:rFonts w:ascii="Times New Roman" w:hAnsi="Times New Roman"/>
          <w:color w:val="000000"/>
          <w:sz w:val="24"/>
        </w:rPr>
        <w:t>National</w:t>
      </w:r>
      <w:r>
        <w:rPr>
          <w:rFonts w:ascii="Times New Roman" w:hAnsi="Times New Roman"/>
          <w:color w:val="000000"/>
          <w:sz w:val="24"/>
        </w:rPr>
        <w:t xml:space="preserve"> Research Programme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“Education” 2023-2026</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implementation and monitoring commission</w:t>
      </w:r>
    </w:p>
    <w:p w14:paraId="534A03E7" w14:textId="5FD6EC19"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Minister for Education and Science Order No. 1-2e/23/322</w:t>
      </w:r>
      <w:r>
        <w:rPr>
          <w:rFonts w:ascii="Times New Roman" w:hAnsi="Times New Roman"/>
          <w:sz w:val="24"/>
        </w:rPr>
        <w:t xml:space="preserve"> of </w:t>
      </w:r>
      <w:r>
        <w:rPr>
          <w:rFonts w:ascii="Times New Roman" w:hAnsi="Times New Roman"/>
          <w:color w:val="000000"/>
          <w:sz w:val="24"/>
        </w:rPr>
        <w:t>6 October 2023</w:t>
      </w:r>
    </w:p>
    <w:p w14:paraId="59848910" w14:textId="21FEB8DB" w:rsidR="00254586" w:rsidRPr="00873793" w:rsidRDefault="00056FFF"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10-09T00:00:00Z">
            <w:dateFormat w:val="dd.MM.yyyy"/>
            <w:lid w:val="en-GB"/>
            <w:storeMappedDataAs w:val="dateTime"/>
            <w:calendar w:val="gregorian"/>
          </w:date>
        </w:sdtPr>
        <w:sdtEndPr/>
        <w:sdtContent>
          <w:r w:rsidR="00184361">
            <w:rPr>
              <w:rFonts w:ascii="Times New Roman" w:eastAsia="Times New Roman" w:hAnsi="Times New Roman" w:cs="Times New Roman"/>
              <w:color w:val="000000"/>
              <w:sz w:val="24"/>
              <w:szCs w:val="24"/>
            </w:rPr>
            <w:t>09.10.</w:t>
          </w:r>
          <w:r w:rsidR="00057EF6" w:rsidRPr="00577D05">
            <w:rPr>
              <w:rFonts w:ascii="Times New Roman" w:eastAsia="Times New Roman" w:hAnsi="Times New Roman" w:cs="Times New Roman"/>
              <w:color w:val="000000"/>
              <w:sz w:val="24"/>
              <w:szCs w:val="24"/>
            </w:rPr>
            <w:t>2023</w:t>
          </w:r>
        </w:sdtContent>
      </w:sdt>
      <w:r w:rsidR="00805A5D">
        <w:rPr>
          <w:rFonts w:ascii="Times New Roman" w:hAnsi="Times New Roman"/>
          <w:color w:val="000000"/>
          <w:sz w:val="24"/>
        </w:rPr>
        <w:t xml:space="preserve"> Decision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805A5D">
            <w:rPr>
              <w:rFonts w:ascii="Times New Roman" w:hAnsi="Times New Roman"/>
              <w:color w:val="000000"/>
              <w:sz w:val="24"/>
            </w:rPr>
            <w:t>1</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 </w:t>
      </w:r>
    </w:p>
    <w:p w14:paraId="6C89C5FA" w14:textId="69BC0455"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National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Education</w:t>
          </w:r>
        </w:sdtContent>
      </w:sdt>
      <w:r>
        <w:rPr>
          <w:rFonts w:ascii="Times New Roman" w:hAnsi="Times New Roman"/>
          <w:b/>
          <w:color w:val="000000"/>
          <w:sz w:val="24"/>
        </w:rPr>
        <w:t>” open call for proposals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49EE8251" w:rsidR="00254586" w:rsidRPr="00FC009C" w:rsidRDefault="00F34325" w:rsidP="00D113F9">
      <w:pPr>
        <w:spacing w:after="0" w:line="240" w:lineRule="auto"/>
        <w:ind w:firstLine="720"/>
        <w:jc w:val="both"/>
        <w:rPr>
          <w:rFonts w:ascii="Times New Roman" w:hAnsi="Times New Roman" w:cs="Times New Roman"/>
          <w:sz w:val="24"/>
          <w:szCs w:val="24"/>
        </w:rPr>
      </w:pPr>
      <w:r>
        <w:rPr>
          <w:rFonts w:ascii="Times New Roman" w:hAnsi="Times New Roman"/>
          <w:sz w:val="24"/>
        </w:rPr>
        <w:t>1</w:t>
      </w:r>
      <w:r w:rsidR="00254586">
        <w:rPr>
          <w:rFonts w:ascii="Times New Roman" w:hAnsi="Times New Roman"/>
          <w:sz w:val="24"/>
        </w:rPr>
        <w:t xml:space="preserve"> The </w:t>
      </w:r>
      <w:r w:rsidR="00D113F9">
        <w:rPr>
          <w:rFonts w:ascii="Times New Roman" w:hAnsi="Times New Roman"/>
          <w:sz w:val="24"/>
        </w:rPr>
        <w:t>national</w:t>
      </w:r>
      <w:r w:rsidR="00254586">
        <w:rPr>
          <w:rFonts w:ascii="Times New Roman" w:hAnsi="Times New Roman"/>
          <w:sz w:val="24"/>
        </w:rPr>
        <w:t xml:space="preserve"> research programme “</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00254586">
            <w:rPr>
              <w:rFonts w:ascii="Times New Roman" w:hAnsi="Times New Roman"/>
              <w:sz w:val="24"/>
            </w:rPr>
            <w:t>Education</w:t>
          </w:r>
        </w:sdtContent>
      </w:sdt>
      <w:bookmarkEnd w:id="0"/>
      <w:r w:rsidR="00254586">
        <w:rPr>
          <w:rFonts w:ascii="Times New Roman" w:hAnsi="Times New Roman"/>
          <w:sz w:val="24"/>
        </w:rPr>
        <w:t xml:space="preserve">” project application tender regulations (hereinafter - Regulations) set the procedure for the organising and implementation of the </w:t>
      </w:r>
      <w:r w:rsidR="00D113F9">
        <w:rPr>
          <w:rFonts w:ascii="Times New Roman" w:hAnsi="Times New Roman"/>
          <w:sz w:val="24"/>
        </w:rPr>
        <w:t>national</w:t>
      </w:r>
      <w:r w:rsidR="00254586">
        <w:rPr>
          <w:rFonts w:ascii="Times New Roman" w:hAnsi="Times New Roman"/>
          <w:sz w:val="24"/>
        </w:rPr>
        <w:t xml:space="preserve"> research programme “</w:t>
      </w:r>
      <w:sdt>
        <w:sdtPr>
          <w:rPr>
            <w:rFonts w:ascii="Times New Roman" w:hAnsi="Times New Roman" w:cs="Times New Roman"/>
            <w:sz w:val="24"/>
            <w:szCs w:val="24"/>
          </w:rPr>
          <w:id w:val="-783874291"/>
          <w:placeholder>
            <w:docPart w:val="19E55A0B746548608073908A4E8C04B2"/>
          </w:placeholder>
        </w:sdtPr>
        <w:sdtEndPr/>
        <w:sdtContent>
          <w:r w:rsidR="00254586">
            <w:rPr>
              <w:rFonts w:ascii="Times New Roman" w:hAnsi="Times New Roman"/>
              <w:sz w:val="24"/>
            </w:rPr>
            <w:t>Education</w:t>
          </w:r>
        </w:sdtContent>
      </w:sdt>
      <w:r w:rsidR="00254586">
        <w:rPr>
          <w:rFonts w:ascii="Times New Roman" w:hAnsi="Times New Roman"/>
          <w:sz w:val="24"/>
        </w:rPr>
        <w:t xml:space="preserve">” (hereinafter - Programme) by the Latvian Council of Science (hereinafter - Council), on the basis of Cabinet Regulation 560 “Procedure for the implementation of projects under </w:t>
      </w:r>
      <w:r w:rsidR="00D113F9">
        <w:rPr>
          <w:rFonts w:ascii="Times New Roman" w:hAnsi="Times New Roman"/>
          <w:sz w:val="24"/>
        </w:rPr>
        <w:t>national</w:t>
      </w:r>
      <w:r w:rsidR="00254586">
        <w:rPr>
          <w:rFonts w:ascii="Times New Roman" w:hAnsi="Times New Roman"/>
          <w:sz w:val="24"/>
        </w:rPr>
        <w:t xml:space="preserve"> research programmes” of 4 September 2018 (hereinafter - Cabinet Regulation) and in compliance with Cabinet Order of 20</w:t>
      </w:r>
      <w:sdt>
        <w:sdtPr>
          <w:rPr>
            <w:rFonts w:ascii="Times New Roman" w:hAnsi="Times New Roman" w:cs="Times New Roman"/>
            <w:sz w:val="24"/>
            <w:szCs w:val="24"/>
          </w:rPr>
          <w:id w:val="1064757516"/>
          <w:placeholder>
            <w:docPart w:val="A37B085FD3B742F6BBACCA903A14EEB9"/>
          </w:placeholder>
        </w:sdtPr>
        <w:sdtEndPr/>
        <w:sdtContent>
          <w:r w:rsidR="00254586">
            <w:rPr>
              <w:rFonts w:ascii="Times New Roman" w:hAnsi="Times New Roman"/>
              <w:sz w:val="24"/>
            </w:rPr>
            <w:t>23</w:t>
          </w:r>
        </w:sdtContent>
      </w:sdt>
      <w:r w:rsidR="00254586">
        <w:rPr>
          <w:rFonts w:ascii="Times New Roman" w:hAnsi="Times New Roman"/>
          <w:sz w:val="24"/>
        </w:rPr>
        <w:t xml:space="preserve"> </w:t>
      </w:r>
      <w:sdt>
        <w:sdtPr>
          <w:rPr>
            <w:rFonts w:ascii="Times New Roman" w:hAnsi="Times New Roman" w:cs="Times New Roman"/>
            <w:sz w:val="24"/>
            <w:szCs w:val="24"/>
          </w:rPr>
          <w:id w:val="1027596999"/>
          <w:placeholder>
            <w:docPart w:val="A37B085FD3B742F6BBACCA903A14EEB9"/>
          </w:placeholder>
        </w:sdtPr>
        <w:sdtEndPr/>
        <w:sdtContent>
          <w:r w:rsidR="00254586">
            <w:rPr>
              <w:rFonts w:ascii="Times New Roman" w:hAnsi="Times New Roman"/>
              <w:sz w:val="24"/>
            </w:rPr>
            <w:t>5</w:t>
          </w:r>
        </w:sdtContent>
      </w:sdt>
      <w:r w:rsidR="00254586">
        <w:rPr>
          <w:rFonts w:ascii="Times New Roman" w:hAnsi="Times New Roman"/>
          <w:sz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254586">
            <w:rPr>
              <w:rFonts w:ascii="Times New Roman" w:hAnsi="Times New Roman"/>
              <w:sz w:val="24"/>
            </w:rPr>
            <w:t>September</w:t>
          </w:r>
        </w:sdtContent>
      </w:sdt>
      <w:r w:rsidR="00254586">
        <w:rPr>
          <w:rFonts w:ascii="Times New Roman" w:hAnsi="Times New Roman"/>
          <w:sz w:val="24"/>
        </w:rPr>
        <w:t xml:space="preserve"> No. </w:t>
      </w:r>
      <w:sdt>
        <w:sdtPr>
          <w:rPr>
            <w:rFonts w:ascii="Times New Roman" w:hAnsi="Times New Roman" w:cs="Times New Roman"/>
            <w:sz w:val="24"/>
            <w:szCs w:val="24"/>
          </w:rPr>
          <w:id w:val="-1858887592"/>
          <w:placeholder>
            <w:docPart w:val="A37B085FD3B742F6BBACCA903A14EEB9"/>
          </w:placeholder>
        </w:sdtPr>
        <w:sdtEndPr/>
        <w:sdtContent>
          <w:r w:rsidR="00254586">
            <w:rPr>
              <w:rFonts w:ascii="Times New Roman" w:hAnsi="Times New Roman"/>
              <w:sz w:val="24"/>
            </w:rPr>
            <w:t>567</w:t>
          </w:r>
        </w:sdtContent>
      </w:sdt>
      <w:r w:rsidR="00254586">
        <w:rPr>
          <w:rFonts w:ascii="Times New Roman" w:hAnsi="Times New Roman"/>
          <w:sz w:val="24"/>
        </w:rPr>
        <w:t xml:space="preserve"> “About the National research programme “</w:t>
      </w:r>
      <w:bookmarkStart w:id="1" w:name="_Hlk140219017"/>
      <w:sdt>
        <w:sdtPr>
          <w:rPr>
            <w:rFonts w:ascii="Times New Roman" w:hAnsi="Times New Roman" w:cs="Times New Roman"/>
            <w:sz w:val="24"/>
            <w:szCs w:val="24"/>
          </w:rPr>
          <w:id w:val="2099441655"/>
          <w:placeholder>
            <w:docPart w:val="0A03B25FA4AF41EF8922B55A609EF37D"/>
          </w:placeholder>
        </w:sdtPr>
        <w:sdtEndPr/>
        <w:sdtContent>
          <w:r w:rsidR="00254586">
            <w:rPr>
              <w:rFonts w:ascii="Times New Roman" w:hAnsi="Times New Roman"/>
              <w:sz w:val="24"/>
            </w:rPr>
            <w:t>Education</w:t>
          </w:r>
        </w:sdtContent>
      </w:sdt>
      <w:bookmarkEnd w:id="1"/>
      <w:r w:rsidR="00254586">
        <w:rPr>
          <w:rFonts w:ascii="Times New Roman" w:hAnsi="Times New Roman"/>
          <w:sz w:val="24"/>
        </w:rPr>
        <w:t xml:space="preserve">” (hereinafter - the Cabinet Order).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6CC9F42E" w:rsidR="00254586" w:rsidRPr="00873793" w:rsidRDefault="00F34325"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w:t>
      </w:r>
      <w:r w:rsidR="00254586">
        <w:rPr>
          <w:rFonts w:ascii="Times New Roman" w:hAnsi="Times New Roman"/>
          <w:sz w:val="24"/>
        </w:rPr>
        <w:t xml:space="preserve"> These regulations have been prepared on the basis of Section 16 of the Cabinet</w:t>
      </w:r>
      <w:r w:rsidR="00254586">
        <w:rPr>
          <w:rFonts w:ascii="Times New Roman" w:hAnsi="Times New Roman"/>
          <w:sz w:val="24"/>
          <w:shd w:val="clear" w:color="auto" w:fill="FFFFFF"/>
        </w:rPr>
        <w:t> </w:t>
      </w:r>
      <w:r w:rsidR="00254586">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712216ED" w:rsidR="003A0F32" w:rsidRPr="00873793" w:rsidRDefault="00F34325"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3</w:t>
      </w:r>
      <w:r w:rsidR="00254586">
        <w:rPr>
          <w:rFonts w:ascii="Times New Roman" w:hAnsi="Times New Roman"/>
          <w:color w:val="000000"/>
          <w:sz w:val="24"/>
          <w:shd w:val="clear" w:color="auto" w:fill="FFFFFF"/>
        </w:rPr>
        <w:t xml:space="preserve"> The total state</w:t>
      </w:r>
      <w:bookmarkStart w:id="2" w:name="_GoBack"/>
      <w:bookmarkEnd w:id="2"/>
      <w:r w:rsidR="00254586">
        <w:rPr>
          <w:rFonts w:ascii="Times New Roman" w:hAnsi="Times New Roman"/>
          <w:color w:val="000000"/>
          <w:sz w:val="24"/>
          <w:shd w:val="clear" w:color="auto" w:fill="FFFFFF"/>
        </w:rPr>
        <w:t xml:space="preserve"> budget funding available for the Tender under the Programme is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254586">
            <w:rPr>
              <w:rFonts w:ascii="Times New Roman" w:hAnsi="Times New Roman"/>
              <w:color w:val="000000"/>
              <w:sz w:val="24"/>
              <w:shd w:val="clear" w:color="auto" w:fill="FFFFFF"/>
            </w:rPr>
            <w:t>EUR 4,500,000</w:t>
          </w:r>
        </w:sdtContent>
      </w:sdt>
      <w:r w:rsidR="00254586">
        <w:rPr>
          <w:rFonts w:ascii="Times New Roman" w:hAnsi="Times New Roman"/>
          <w:sz w:val="24"/>
        </w:rPr>
        <w:t xml:space="preserve"> (four million five hundred thousand euros) (hereinafter - the total funding of the Programme). Of this amount, </w:t>
      </w:r>
      <w:r w:rsidR="00254586">
        <w:rPr>
          <w:rFonts w:ascii="Times New Roman" w:hAnsi="Times New Roman"/>
          <w:i/>
          <w:sz w:val="24"/>
        </w:rPr>
        <w:t>EUR</w:t>
      </w:r>
      <w:r w:rsidR="00254586">
        <w:rPr>
          <w:rFonts w:ascii="Times New Roman" w:hAnsi="Times New Roman"/>
          <w:sz w:val="24"/>
        </w:rPr>
        <w:t xml:space="preserve"> 270 000 (two hundred and seventy thousand) is intended to cover administrative costs. The total funding of the Tender is used be used in conformity with Section 36 of the Cabinet Regulation:</w:t>
      </w:r>
    </w:p>
    <w:p w14:paraId="1A2504BB" w14:textId="1737B6F6" w:rsidR="003A0F32" w:rsidRPr="00873793" w:rsidRDefault="00F34325"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3.1</w:t>
      </w:r>
      <w:r w:rsidR="003A0F32">
        <w:rPr>
          <w:rFonts w:ascii="Times New Roman" w:hAnsi="Times New Roman"/>
          <w:sz w:val="24"/>
        </w:rPr>
        <w:t xml:space="preserve"> to finance projects;</w:t>
      </w:r>
    </w:p>
    <w:p w14:paraId="3DE79A57" w14:textId="4F72BB0E" w:rsidR="00254586" w:rsidRPr="00873793" w:rsidRDefault="003A0F32"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3.2 to implement the measures referred to in Section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43F2B8A5" w:rsidR="00254586" w:rsidRPr="004C15F2" w:rsidRDefault="00F34325"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4</w:t>
      </w:r>
      <w:r w:rsidR="00254586">
        <w:rPr>
          <w:rFonts w:ascii="Times New Roman" w:hAnsi="Times New Roman"/>
          <w:color w:val="000000"/>
          <w:sz w:val="24"/>
        </w:rPr>
        <w:t xml:space="preserve">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254586">
            <w:rPr>
              <w:rFonts w:ascii="Times New Roman" w:hAnsi="Times New Roman"/>
              <w:color w:val="000000"/>
              <w:sz w:val="24"/>
            </w:rPr>
            <w:t>36</w:t>
          </w:r>
        </w:sdtContent>
      </w:sdt>
      <w:r w:rsidR="00254586">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Section 39 of the Cabinet Regulation. A project shall be financed over a period of at least 12 (twelve) months.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60B71630"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w:t>
      </w:r>
      <w:r w:rsidR="00254586">
        <w:rPr>
          <w:rFonts w:ascii="Times New Roman" w:hAnsi="Times New Roman"/>
          <w:color w:val="000000"/>
          <w:sz w:val="24"/>
          <w:shd w:val="clear" w:color="auto" w:fill="FFFFFF"/>
        </w:rPr>
        <w:t xml:space="preserve"> The call for proposals will finance a total of six projects, one for each of the tasks set out in Clause 5 of the Cabinet Order, with the following maximum project funding per task:</w:t>
      </w:r>
    </w:p>
    <w:p w14:paraId="08222547" w14:textId="7083F483"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5.1</w:t>
      </w:r>
      <w:r w:rsidR="00BD6212">
        <w:rPr>
          <w:rFonts w:ascii="Times New Roman" w:hAnsi="Times New Roman"/>
          <w:color w:val="000000"/>
          <w:sz w:val="24"/>
          <w:shd w:val="clear" w:color="auto" w:fill="FFFFFF"/>
        </w:rPr>
        <w:t xml:space="preserve"> EUR 950 000 for the task under Clause 5.1. of the Cabinet Order;</w:t>
      </w:r>
    </w:p>
    <w:p w14:paraId="20FCD05D" w14:textId="1CEF4B64"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5.2</w:t>
      </w:r>
      <w:r w:rsidR="00BD6212">
        <w:rPr>
          <w:rFonts w:ascii="Times New Roman" w:hAnsi="Times New Roman"/>
          <w:color w:val="000000"/>
          <w:sz w:val="24"/>
          <w:shd w:val="clear" w:color="auto" w:fill="FFFFFF"/>
        </w:rPr>
        <w:t xml:space="preserve"> EUR 1 350 000 for the task under Clause 5.2. of the Cabinet Order;</w:t>
      </w:r>
    </w:p>
    <w:p w14:paraId="1DD242C6" w14:textId="6ADC1F52"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5.3</w:t>
      </w:r>
      <w:r w:rsidR="00BD6212">
        <w:rPr>
          <w:rFonts w:ascii="Times New Roman" w:hAnsi="Times New Roman"/>
          <w:color w:val="000000"/>
          <w:sz w:val="24"/>
          <w:shd w:val="clear" w:color="auto" w:fill="FFFFFF"/>
        </w:rPr>
        <w:t xml:space="preserve"> EUR 500 000 for the task under Clause 5.3. of the Cabinet Order;</w:t>
      </w:r>
    </w:p>
    <w:p w14:paraId="2658683E" w14:textId="3BB6C310"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5.4</w:t>
      </w:r>
      <w:r w:rsidR="00BD6212">
        <w:rPr>
          <w:rFonts w:ascii="Times New Roman" w:hAnsi="Times New Roman"/>
          <w:color w:val="000000"/>
          <w:sz w:val="24"/>
          <w:shd w:val="clear" w:color="auto" w:fill="FFFFFF"/>
        </w:rPr>
        <w:t xml:space="preserve"> EUR 730 000 for the task under Clause 5.4. of the Cabinet Order;</w:t>
      </w:r>
    </w:p>
    <w:p w14:paraId="28A3E2D9" w14:textId="7F74825D"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5.5</w:t>
      </w:r>
      <w:r w:rsidR="00BD6212">
        <w:rPr>
          <w:rFonts w:ascii="Times New Roman" w:hAnsi="Times New Roman"/>
          <w:color w:val="000000"/>
          <w:sz w:val="24"/>
          <w:shd w:val="clear" w:color="auto" w:fill="FFFFFF"/>
        </w:rPr>
        <w:t xml:space="preserve"> EUR 350 000 for the task under Clause 5.5. of the Cabinet Order;</w:t>
      </w:r>
    </w:p>
    <w:p w14:paraId="32426DE2" w14:textId="07CCE1F4" w:rsidR="00BD6212" w:rsidRPr="004C15F2" w:rsidRDefault="00F34325"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5.6</w:t>
      </w:r>
      <w:r w:rsidR="00BD6212">
        <w:rPr>
          <w:rFonts w:ascii="Times New Roman" w:hAnsi="Times New Roman"/>
          <w:color w:val="000000"/>
          <w:sz w:val="24"/>
          <w:shd w:val="clear" w:color="auto" w:fill="FFFFFF"/>
        </w:rPr>
        <w:t xml:space="preserve"> EUR 350 000 for the task under Clause 5.6. of the Cabinet Order.</w:t>
      </w:r>
    </w:p>
    <w:p w14:paraId="22CAC348" w14:textId="70BF99BF" w:rsidR="00254586" w:rsidRPr="004C15F2"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0E6FFD68" w:rsidR="009B00F3" w:rsidRPr="00873793" w:rsidRDefault="00F34325"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w:t>
      </w:r>
      <w:r w:rsidR="00254586">
        <w:rPr>
          <w:rFonts w:ascii="Times New Roman" w:hAnsi="Times New Roman"/>
          <w:color w:val="000000"/>
          <w:sz w:val="24"/>
        </w:rPr>
        <w:t xml:space="preserve"> The Council shall launch the call for tenders in accordance with the procedure laid down in Section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7122DA87" w:rsidR="00D03BB2" w:rsidRPr="00873793" w:rsidRDefault="00F34325"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7</w:t>
      </w:r>
      <w:r w:rsidR="00D03BB2">
        <w:rPr>
          <w:rFonts w:ascii="Times New Roman" w:hAnsi="Times New Roman"/>
          <w:color w:val="000000"/>
          <w:sz w:val="24"/>
        </w:rPr>
        <w:t xml:space="preserve"> A project applicant who </w:t>
      </w:r>
      <w:r w:rsidR="00D03BB2">
        <w:rPr>
          <w:rFonts w:ascii="Times New Roman" w:hAnsi="Times New Roman"/>
          <w:sz w:val="24"/>
        </w:rPr>
        <w:t>complies with the provisions of Sections 2.12 and 9.1 of the Cabinet Regulation</w:t>
      </w:r>
      <w:r w:rsidR="00D03BB2">
        <w:rPr>
          <w:rFonts w:ascii="Times New Roman" w:hAnsi="Times New Roman"/>
          <w:sz w:val="24"/>
          <w:shd w:val="clear" w:color="auto" w:fill="FFFFFF"/>
        </w:rPr>
        <w:t> </w:t>
      </w:r>
      <w:r w:rsidR="00D03BB2">
        <w:rPr>
          <w:rFonts w:ascii="Times New Roman" w:hAnsi="Times New Roman"/>
          <w:sz w:val="24"/>
        </w:rPr>
        <w:t xml:space="preserve">(hereinafter - the applicant) shall draft a project application </w:t>
      </w:r>
      <w:r w:rsidR="00D03BB2">
        <w:rPr>
          <w:rFonts w:ascii="Times New Roman" w:hAnsi="Times New Roman"/>
          <w:sz w:val="24"/>
          <w:shd w:val="clear" w:color="auto" w:fill="FFFFFF"/>
        </w:rPr>
        <w:t xml:space="preserve">in accordance with Annex 1 </w:t>
      </w:r>
      <w:r w:rsidR="00D03BB2">
        <w:rPr>
          <w:rFonts w:ascii="Times New Roman" w:hAnsi="Times New Roman"/>
          <w:sz w:val="24"/>
        </w:rPr>
        <w:t xml:space="preserve">“Project Application” </w:t>
      </w:r>
      <w:r w:rsidR="00D03BB2">
        <w:rPr>
          <w:rFonts w:ascii="Times New Roman" w:hAnsi="Times New Roman"/>
          <w:sz w:val="24"/>
          <w:shd w:val="clear" w:color="auto" w:fill="FFFFFF"/>
        </w:rPr>
        <w:t xml:space="preserve">to the regulations </w:t>
      </w:r>
      <w:r w:rsidR="00D03BB2">
        <w:rPr>
          <w:rFonts w:ascii="Times New Roman" w:hAnsi="Times New Roman"/>
          <w:sz w:val="24"/>
        </w:rPr>
        <w:t>(hereinafter - the project application). The deadline for submitting a project application is up to 30 calendar days from the day of the call for proposals (hereinafter - the deadline).</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1B259108" w:rsidR="00254586" w:rsidRPr="00873793" w:rsidRDefault="00F34325"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w:t>
      </w:r>
      <w:r w:rsidR="00D92EEC">
        <w:rPr>
          <w:rFonts w:ascii="Times New Roman" w:hAnsi="Times New Roman"/>
          <w:color w:val="000000"/>
          <w:sz w:val="24"/>
        </w:rPr>
        <w:t xml:space="preserve"> The Council shall state in the call for tenders:</w:t>
      </w:r>
    </w:p>
    <w:p w14:paraId="112EAFBB" w14:textId="3CEBB059" w:rsidR="00254586" w:rsidRPr="00873793" w:rsidRDefault="00F34325"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8.1</w:t>
      </w:r>
      <w:r w:rsidR="00395B03">
        <w:rPr>
          <w:rFonts w:ascii="Times New Roman" w:hAnsi="Times New Roman"/>
          <w:color w:val="000000"/>
          <w:sz w:val="24"/>
        </w:rPr>
        <w:t xml:space="preserve"> the name of the tender;</w:t>
      </w:r>
    </w:p>
    <w:p w14:paraId="4718413F" w14:textId="7D5DA206" w:rsidR="00254586" w:rsidRPr="00873793" w:rsidRDefault="00F34325"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8.2</w:t>
      </w:r>
      <w:r w:rsidR="00254586">
        <w:rPr>
          <w:rFonts w:ascii="Times New Roman" w:hAnsi="Times New Roman"/>
          <w:color w:val="000000"/>
          <w:sz w:val="24"/>
        </w:rPr>
        <w:t xml:space="preserve"> the total funding for the tender;</w:t>
      </w:r>
    </w:p>
    <w:p w14:paraId="088BDD17" w14:textId="6A67B86C" w:rsidR="00254586" w:rsidRPr="00873793" w:rsidRDefault="00F34325"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8.3</w:t>
      </w:r>
      <w:r w:rsidR="00254586">
        <w:rPr>
          <w:rFonts w:ascii="Times New Roman" w:hAnsi="Times New Roman"/>
          <w:color w:val="000000"/>
          <w:sz w:val="24"/>
        </w:rPr>
        <w:t xml:space="preserve"> the deadline for the submission of project applications;</w:t>
      </w:r>
    </w:p>
    <w:p w14:paraId="78AD6E9A" w14:textId="2B787938"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r w:rsidR="00F34325">
        <w:rPr>
          <w:rFonts w:ascii="Times New Roman" w:hAnsi="Times New Roman"/>
          <w:color w:val="000000"/>
          <w:sz w:val="24"/>
        </w:rPr>
        <w:t>8.4</w:t>
      </w:r>
      <w:r>
        <w:rPr>
          <w:rFonts w:ascii="Times New Roman" w:hAnsi="Times New Roman"/>
          <w:color w:val="000000"/>
          <w:sz w:val="24"/>
        </w:rPr>
        <w:t xml:space="preserve">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47CF35A8" w:rsidR="00356F5B" w:rsidRPr="004C15F2" w:rsidRDefault="00356F5B"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w:t>
      </w:r>
      <w:r>
        <w:rPr>
          <w:rFonts w:ascii="Times New Roman" w:hAnsi="Times New Roman"/>
          <w:sz w:val="24"/>
          <w:shd w:val="clear" w:color="auto" w:fill="FFFFFF"/>
        </w:rPr>
        <w:t xml:space="preserve">project application covering only one of the programme objectives set out in Clauses 5.1.; 5.2.; 5.3.; 5.4.; 5.5.; 5.6. of the Cabinet Order. To ensure full coverage of the chosen objective and task, the project may be implemented by the applicant in collaboration with several other scientific organisations. </w:t>
      </w:r>
      <w:r>
        <w:rPr>
          <w:rFonts w:ascii="Times New Roman" w:hAnsi="Times New Roman"/>
          <w:sz w:val="24"/>
        </w:rPr>
        <w:t>The project applicant may submit one project application</w:t>
      </w:r>
      <w:r>
        <w:rPr>
          <w:rFonts w:ascii="Times New Roman" w:hAnsi="Times New Roman"/>
          <w:sz w:val="24"/>
          <w:shd w:val="clear" w:color="auto" w:fill="FFFFFF"/>
        </w:rPr>
        <w:t xml:space="preserve"> for </w:t>
      </w:r>
      <w:bookmarkStart w:id="3" w:name="_Hlk78722605"/>
      <w:r>
        <w:rPr>
          <w:rFonts w:ascii="Times New Roman" w:hAnsi="Times New Roman"/>
          <w:sz w:val="24"/>
          <w:shd w:val="clear" w:color="auto" w:fill="FFFFFF"/>
        </w:rPr>
        <w:t xml:space="preserve">each of the </w:t>
      </w:r>
      <w:r>
        <w:rPr>
          <w:rFonts w:ascii="Times New Roman" w:hAnsi="Times New Roman"/>
          <w:sz w:val="24"/>
        </w:rPr>
        <w:t xml:space="preserve">tasks set out in Sub-Clauses 5.1.; 5.2.; 5.3.; 5.4.; 5.5; 5.6. of the Cabinet Order </w:t>
      </w:r>
      <w:bookmarkEnd w:id="3"/>
      <w:r>
        <w:rPr>
          <w:rFonts w:ascii="Times New Roman" w:hAnsi="Times New Roman"/>
          <w:sz w:val="24"/>
        </w:rPr>
        <w:t>, subject to the following conditions:</w:t>
      </w:r>
    </w:p>
    <w:p w14:paraId="1758FB06" w14:textId="0272162C" w:rsidR="00433B90" w:rsidRPr="00F75347" w:rsidRDefault="00F34325" w:rsidP="000A05A4">
      <w:pPr>
        <w:spacing w:after="0" w:line="240" w:lineRule="auto"/>
        <w:ind w:left="720"/>
        <w:jc w:val="both"/>
        <w:rPr>
          <w:rFonts w:ascii="Times New Roman" w:hAnsi="Times New Roman" w:cs="Times New Roman"/>
          <w:sz w:val="24"/>
          <w:szCs w:val="24"/>
        </w:rPr>
      </w:pPr>
      <w:r>
        <w:rPr>
          <w:rFonts w:ascii="Times New Roman" w:hAnsi="Times New Roman"/>
          <w:sz w:val="24"/>
        </w:rPr>
        <w:t>9.1</w:t>
      </w:r>
      <w:r w:rsidR="00433B90">
        <w:rPr>
          <w:rFonts w:ascii="Times New Roman" w:hAnsi="Times New Roman"/>
          <w:sz w:val="24"/>
        </w:rPr>
        <w:t xml:space="preserve"> to develop a well-considered and balanced research design, choosing research methods and technologies that are appropriate for scientific activity and research, including innovative research methods and technologies such as </w:t>
      </w:r>
      <w:r w:rsidR="00433B90">
        <w:rPr>
          <w:rFonts w:ascii="Times New Roman" w:hAnsi="Times New Roman"/>
          <w:i/>
          <w:iCs/>
          <w:sz w:val="24"/>
        </w:rPr>
        <w:t>design-based research</w:t>
      </w:r>
      <w:r w:rsidR="00433B90">
        <w:rPr>
          <w:rFonts w:ascii="Times New Roman" w:hAnsi="Times New Roman"/>
          <w:sz w:val="24"/>
        </w:rPr>
        <w:t>, with an emphasis on practical solutions;</w:t>
      </w:r>
    </w:p>
    <w:p w14:paraId="4BA2CC40" w14:textId="5E3683FD" w:rsidR="00433B90" w:rsidRPr="00F75347" w:rsidRDefault="00F34325" w:rsidP="000A05A4">
      <w:pPr>
        <w:spacing w:after="0" w:line="240" w:lineRule="auto"/>
        <w:ind w:left="720"/>
        <w:jc w:val="both"/>
        <w:rPr>
          <w:rFonts w:ascii="Times New Roman" w:hAnsi="Times New Roman" w:cs="Times New Roman"/>
          <w:sz w:val="24"/>
          <w:szCs w:val="24"/>
        </w:rPr>
      </w:pPr>
      <w:r>
        <w:rPr>
          <w:rFonts w:ascii="Times New Roman" w:hAnsi="Times New Roman"/>
          <w:sz w:val="24"/>
        </w:rPr>
        <w:t>9.2</w:t>
      </w:r>
      <w:r w:rsidR="00433B90">
        <w:rPr>
          <w:rFonts w:ascii="Times New Roman" w:hAnsi="Times New Roman"/>
          <w:sz w:val="24"/>
        </w:rPr>
        <w:t xml:space="preserve"> to use data sets collected in Latvia, including the State Education Information System (SEIS), the Latvian Open Data Portal, the Central Statistical Office and other data;</w:t>
      </w:r>
    </w:p>
    <w:p w14:paraId="3F82A07F" w14:textId="7BCAF581" w:rsidR="00433B90" w:rsidRPr="00F75347" w:rsidRDefault="00F34325" w:rsidP="000A05A4">
      <w:pPr>
        <w:spacing w:after="0" w:line="240" w:lineRule="auto"/>
        <w:ind w:left="720"/>
        <w:jc w:val="both"/>
        <w:rPr>
          <w:rFonts w:ascii="Times New Roman" w:hAnsi="Times New Roman" w:cs="Times New Roman"/>
          <w:sz w:val="24"/>
          <w:szCs w:val="24"/>
        </w:rPr>
      </w:pPr>
      <w:r>
        <w:rPr>
          <w:rFonts w:ascii="Times New Roman" w:hAnsi="Times New Roman"/>
          <w:sz w:val="24"/>
        </w:rPr>
        <w:t>9.3</w:t>
      </w:r>
      <w:r w:rsidR="00433B90">
        <w:rPr>
          <w:rFonts w:ascii="Times New Roman" w:hAnsi="Times New Roman"/>
          <w:sz w:val="24"/>
        </w:rPr>
        <w:t xml:space="preserve"> to use international comparative research and international good practice in relation to national contexts and needs;</w:t>
      </w:r>
    </w:p>
    <w:p w14:paraId="799430E4" w14:textId="137740A7" w:rsidR="00CF51FC" w:rsidRPr="00F75347" w:rsidRDefault="00F34325" w:rsidP="00CF51FC">
      <w:pPr>
        <w:spacing w:after="0" w:line="240" w:lineRule="auto"/>
        <w:ind w:left="720"/>
        <w:jc w:val="both"/>
      </w:pPr>
      <w:r>
        <w:rPr>
          <w:rFonts w:ascii="Times New Roman" w:hAnsi="Times New Roman"/>
          <w:sz w:val="24"/>
        </w:rPr>
        <w:t>9.4</w:t>
      </w:r>
      <w:r w:rsidR="00433B90">
        <w:rPr>
          <w:rFonts w:ascii="Times New Roman" w:hAnsi="Times New Roman"/>
          <w:sz w:val="24"/>
        </w:rPr>
        <w:t xml:space="preserve"> systematic reviews and meta-analyses should be an essential part of the study;</w:t>
      </w:r>
      <w:r w:rsidR="00433B90">
        <w:t xml:space="preserve"> </w:t>
      </w:r>
    </w:p>
    <w:p w14:paraId="7D9147DA" w14:textId="2829A23D" w:rsidR="00CF51FC" w:rsidRPr="00F75347" w:rsidRDefault="00F34325" w:rsidP="00CF51FC">
      <w:pPr>
        <w:spacing w:after="0" w:line="240" w:lineRule="auto"/>
        <w:ind w:left="720"/>
        <w:jc w:val="both"/>
      </w:pPr>
      <w:r>
        <w:rPr>
          <w:rFonts w:ascii="Times New Roman" w:hAnsi="Times New Roman"/>
          <w:sz w:val="24"/>
        </w:rPr>
        <w:t>9.5</w:t>
      </w:r>
      <w:r w:rsidR="00CF51FC">
        <w:rPr>
          <w:rFonts w:ascii="Times New Roman" w:hAnsi="Times New Roman"/>
          <w:sz w:val="24"/>
        </w:rPr>
        <w:t xml:space="preserve"> to evaluate existing solutions, proposing improvements or developing new solutions to achieve the research results; </w:t>
      </w:r>
    </w:p>
    <w:p w14:paraId="6266EC4C" w14:textId="5761BCAE" w:rsidR="00CA049E" w:rsidRPr="00F75347" w:rsidRDefault="00F34325" w:rsidP="000A05A4">
      <w:pPr>
        <w:spacing w:after="0" w:line="240" w:lineRule="auto"/>
        <w:ind w:left="720"/>
        <w:jc w:val="both"/>
        <w:rPr>
          <w:rFonts w:ascii="Times New Roman" w:hAnsi="Times New Roman" w:cs="Times New Roman"/>
          <w:sz w:val="24"/>
          <w:szCs w:val="24"/>
        </w:rPr>
      </w:pPr>
      <w:r>
        <w:rPr>
          <w:rFonts w:ascii="Times New Roman" w:hAnsi="Times New Roman"/>
          <w:sz w:val="24"/>
        </w:rPr>
        <w:t>9.6</w:t>
      </w:r>
      <w:r w:rsidR="00CF51FC">
        <w:rPr>
          <w:rFonts w:ascii="Times New Roman" w:hAnsi="Times New Roman"/>
          <w:sz w:val="24"/>
        </w:rPr>
        <w:t xml:space="preserve"> to base the focus of the study on a feasibility study based on an analysis of existing policy priorities and ongoing reforms;</w:t>
      </w:r>
    </w:p>
    <w:p w14:paraId="5DE5709D" w14:textId="4B6465CB" w:rsidR="00433B90" w:rsidRPr="00F75347" w:rsidRDefault="00F34325" w:rsidP="00FA425E">
      <w:pPr>
        <w:spacing w:after="0" w:line="240" w:lineRule="auto"/>
        <w:ind w:left="720"/>
        <w:jc w:val="both"/>
        <w:rPr>
          <w:rFonts w:ascii="Times New Roman" w:hAnsi="Times New Roman" w:cs="Times New Roman"/>
          <w:sz w:val="24"/>
          <w:szCs w:val="24"/>
        </w:rPr>
      </w:pPr>
      <w:r>
        <w:rPr>
          <w:rFonts w:ascii="Times New Roman" w:hAnsi="Times New Roman"/>
          <w:sz w:val="24"/>
        </w:rPr>
        <w:t>9.7</w:t>
      </w:r>
      <w:r w:rsidR="00433B90">
        <w:rPr>
          <w:rFonts w:ascii="Times New Roman" w:hAnsi="Times New Roman"/>
          <w:sz w:val="24"/>
        </w:rPr>
        <w:t xml:space="preserve"> to ensure active involvement of the user (target group) for the validation of the research results in practice at all levels - educational institution, municipality, national level - through continuous development of the research results based on the validation. Where applicable, use research methods to validate the results of studies that allow the identification of causal relationships based on experimental or quasi-experimental methods;</w:t>
      </w:r>
    </w:p>
    <w:p w14:paraId="683F819F" w14:textId="65A1FB74" w:rsidR="00B12ED4" w:rsidRPr="00F75347" w:rsidRDefault="00433B90" w:rsidP="00F34325">
      <w:pPr>
        <w:spacing w:after="0" w:line="240" w:lineRule="auto"/>
        <w:ind w:left="720"/>
        <w:jc w:val="both"/>
        <w:rPr>
          <w:rFonts w:ascii="Times New Roman" w:hAnsi="Times New Roman" w:cs="Times New Roman"/>
          <w:strike/>
          <w:sz w:val="24"/>
          <w:szCs w:val="24"/>
        </w:rPr>
      </w:pPr>
      <w:r>
        <w:rPr>
          <w:rFonts w:ascii="Times New Roman" w:hAnsi="Times New Roman"/>
          <w:sz w:val="24"/>
        </w:rPr>
        <w:t>9.8 the sample and solution testing set must be representative;</w:t>
      </w:r>
    </w:p>
    <w:p w14:paraId="6B31F707" w14:textId="1CD6C98B" w:rsidR="00C76E5A" w:rsidRPr="00F75347" w:rsidRDefault="00F34325" w:rsidP="00A007FD">
      <w:pPr>
        <w:spacing w:after="0" w:line="240" w:lineRule="auto"/>
        <w:ind w:left="720"/>
        <w:jc w:val="both"/>
        <w:rPr>
          <w:rFonts w:ascii="Times New Roman" w:hAnsi="Times New Roman" w:cs="Times New Roman"/>
          <w:sz w:val="24"/>
          <w:szCs w:val="24"/>
        </w:rPr>
      </w:pPr>
      <w:r>
        <w:rPr>
          <w:rFonts w:ascii="Times New Roman" w:hAnsi="Times New Roman"/>
          <w:sz w:val="24"/>
        </w:rPr>
        <w:t>9.9</w:t>
      </w:r>
      <w:r w:rsidR="00C76E5A">
        <w:rPr>
          <w:rFonts w:ascii="Times New Roman" w:hAnsi="Times New Roman"/>
          <w:sz w:val="24"/>
        </w:rPr>
        <w:t xml:space="preserve"> to assess the need (depending on the planned research topic) for collaboration between different disciplines and sub-disciplines to ensure the quality of the research objectives;</w:t>
      </w:r>
    </w:p>
    <w:p w14:paraId="0BC7A40C" w14:textId="205BA825" w:rsidR="00433B90" w:rsidRPr="00433B90" w:rsidRDefault="00F34325" w:rsidP="000A05A4">
      <w:pPr>
        <w:spacing w:after="0" w:line="240" w:lineRule="auto"/>
        <w:ind w:left="720"/>
        <w:jc w:val="both"/>
        <w:rPr>
          <w:rFonts w:ascii="Times New Roman" w:hAnsi="Times New Roman" w:cs="Times New Roman"/>
          <w:sz w:val="24"/>
          <w:szCs w:val="24"/>
        </w:rPr>
      </w:pPr>
      <w:r>
        <w:rPr>
          <w:rFonts w:ascii="Times New Roman" w:hAnsi="Times New Roman"/>
          <w:sz w:val="24"/>
        </w:rPr>
        <w:t>9.10</w:t>
      </w:r>
      <w:r w:rsidR="00B12ED4">
        <w:rPr>
          <w:rFonts w:ascii="Times New Roman" w:hAnsi="Times New Roman"/>
          <w:sz w:val="24"/>
        </w:rPr>
        <w:t xml:space="preserve"> to develop internal project monitoring and risk management mechanisms for the quality implementation of the study, including the establishment of a project steering committee.</w:t>
      </w:r>
    </w:p>
    <w:p w14:paraId="4CDA42D9" w14:textId="77777777" w:rsidR="00356F5B" w:rsidRPr="00433B90" w:rsidRDefault="00356F5B" w:rsidP="00433B90">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72F55CE2" w14:textId="1530C6F0" w:rsidR="00C8414B" w:rsidRPr="007D70D1" w:rsidRDefault="00F34325"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5" w:name="_Hlk144967629"/>
      <w:r>
        <w:rPr>
          <w:rFonts w:ascii="Times New Roman" w:hAnsi="Times New Roman"/>
          <w:sz w:val="24"/>
          <w:shd w:val="clear" w:color="auto" w:fill="FFFFFF"/>
        </w:rPr>
        <w:t>10</w:t>
      </w:r>
      <w:r w:rsidR="00356F5B">
        <w:rPr>
          <w:rFonts w:ascii="Times New Roman" w:hAnsi="Times New Roman"/>
          <w:sz w:val="24"/>
          <w:shd w:val="clear" w:color="auto" w:fill="FFFFFF"/>
        </w:rPr>
        <w:t xml:space="preserve"> Project proposals shall be implemented in order to achieve the following</w:t>
      </w:r>
      <w:r w:rsidR="00356F5B">
        <w:t xml:space="preserve"> </w:t>
      </w:r>
      <w:r w:rsidR="00356F5B">
        <w:rPr>
          <w:rFonts w:ascii="Times New Roman" w:hAnsi="Times New Roman"/>
          <w:sz w:val="24"/>
          <w:shd w:val="clear" w:color="auto" w:fill="FFFFFF"/>
        </w:rPr>
        <w:t>the objectives and tasks of the Programme:</w:t>
      </w:r>
    </w:p>
    <w:p w14:paraId="78A9B76C" w14:textId="14B7815D" w:rsidR="00C8414B" w:rsidRPr="007D70D1" w:rsidRDefault="00F34325"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10.1</w:t>
      </w:r>
      <w:r w:rsidR="00C8414B">
        <w:rPr>
          <w:rFonts w:ascii="Times New Roman" w:hAnsi="Times New Roman"/>
          <w:sz w:val="24"/>
          <w:shd w:val="clear" w:color="auto" w:fill="FFFFFF"/>
        </w:rPr>
        <w:t xml:space="preserve"> to provide individual and personalised support to pupils in ethnically and linguistically diverse learning environments (according to different levels of ability and language proficiency). The task of achieving the objective is to develop didactics, methodologies and support systems (including specific interventions) for the pre-primary (5-6 years) and primary (1st-9th grade) to develop basic skills (literacy, numeracy, science), key competences (critical thinking and problem solving, self-</w:t>
      </w:r>
      <w:r w:rsidR="00C8414B">
        <w:rPr>
          <w:rFonts w:ascii="Times New Roman" w:hAnsi="Times New Roman"/>
          <w:sz w:val="24"/>
          <w:shd w:val="clear" w:color="auto" w:fill="FFFFFF"/>
        </w:rPr>
        <w:lastRenderedPageBreak/>
        <w:t>directed learning) and to reinforce an inclusive approach to education</w:t>
      </w:r>
      <w:r w:rsidR="00C8414B">
        <w:t xml:space="preserve"> </w:t>
      </w:r>
      <w:r w:rsidR="00C8414B">
        <w:rPr>
          <w:rFonts w:ascii="Times New Roman" w:hAnsi="Times New Roman"/>
          <w:sz w:val="24"/>
          <w:shd w:val="clear" w:color="auto" w:fill="FFFFFF"/>
        </w:rPr>
        <w:t>(with a particular focus on early diagnosis of inclusion risks and the provision of appropriate support);</w:t>
      </w:r>
    </w:p>
    <w:p w14:paraId="57AEF9D9" w14:textId="66D40A2A" w:rsidR="00C8414B" w:rsidRPr="007D70D1" w:rsidRDefault="00F34325"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10.2</w:t>
      </w:r>
      <w:r w:rsidR="00C8414B">
        <w:rPr>
          <w:rFonts w:ascii="Times New Roman" w:hAnsi="Times New Roman"/>
          <w:sz w:val="24"/>
          <w:shd w:val="clear" w:color="auto" w:fill="FFFFFF"/>
        </w:rPr>
        <w:t xml:space="preserve"> to provide opportunities for personalised learning, teaching and assessment, using AI and other technological solutions, with academic integrity and a positive impact on the quality of education. The task of achieving the objective is to develop a technology prototype at group</w:t>
      </w:r>
      <w:r w:rsidR="00C8414B">
        <w:t xml:space="preserve"> </w:t>
      </w:r>
      <w:r w:rsidR="00C8414B">
        <w:rPr>
          <w:rFonts w:ascii="Times New Roman" w:hAnsi="Times New Roman"/>
          <w:sz w:val="24"/>
          <w:shd w:val="clear" w:color="auto" w:fill="FFFFFF"/>
        </w:rPr>
        <w:t>(including classroom, course) and educational institution (including higher education) level, based on research into existing good practice (including the adaptive learning approach) and education policy priorities (including current education reforms), and providing effective teaching, learning and assessment processes and personalised solutions to support the learner;</w:t>
      </w:r>
    </w:p>
    <w:p w14:paraId="4CFCBBAF" w14:textId="075250E5" w:rsidR="00C8414B" w:rsidRPr="007D70D1" w:rsidRDefault="00F34325"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10.3</w:t>
      </w:r>
      <w:r w:rsidR="00304D1F">
        <w:rPr>
          <w:rFonts w:ascii="Times New Roman" w:hAnsi="Times New Roman"/>
          <w:sz w:val="24"/>
          <w:shd w:val="clear" w:color="auto" w:fill="FFFFFF"/>
        </w:rPr>
        <w:t xml:space="preserve"> to build the capacity of teachers, education authorities and local education authorities to manage effective changes and innovations, to improve the performance of education institutions, to manage the quality of education and to strengthen the learner-centred approach.. The task of achieving the objective is to study and profile the thinking and action patterns (including beliefs, convictions, values) of educators, education authorities and municipal education professionals, as well as to develop</w:t>
      </w:r>
      <w:r w:rsidR="00304D1F">
        <w:t xml:space="preserve"> </w:t>
      </w:r>
      <w:r w:rsidR="00304D1F">
        <w:rPr>
          <w:rFonts w:ascii="Times New Roman" w:hAnsi="Times New Roman"/>
          <w:sz w:val="24"/>
          <w:shd w:val="clear" w:color="auto" w:fill="FFFFFF"/>
        </w:rPr>
        <w:t>and validate solutions (including specific policies, professional development models, other tools) for their development and improvement</w:t>
      </w:r>
      <w:r w:rsidR="00304D1F">
        <w:t xml:space="preserve"> </w:t>
      </w:r>
      <w:r w:rsidR="00304D1F">
        <w:rPr>
          <w:rFonts w:ascii="Times New Roman" w:hAnsi="Times New Roman"/>
          <w:sz w:val="24"/>
          <w:shd w:val="clear" w:color="auto" w:fill="FFFFFF"/>
        </w:rPr>
        <w:t>at the educational institution, education authority, municipal and national levels;</w:t>
      </w:r>
    </w:p>
    <w:p w14:paraId="508D83B5" w14:textId="7BF61377" w:rsidR="00800A9A" w:rsidRPr="007D70D1" w:rsidRDefault="00304D1F"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10.4 </w:t>
      </w:r>
      <w:bookmarkEnd w:id="5"/>
      <w:r>
        <w:rPr>
          <w:rFonts w:ascii="Times New Roman" w:hAnsi="Times New Roman"/>
          <w:sz w:val="24"/>
          <w:shd w:val="clear" w:color="auto" w:fill="FFFFFF"/>
        </w:rPr>
        <w:t>to provide effective professional development for adults, including teachers, and to transfer the results of professional development into practice. The tasks of achieving the objective are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the identification of specific instruments, processes and indicators</w:t>
      </w:r>
      <w:r>
        <w:t xml:space="preserve"> </w:t>
      </w:r>
      <w:r>
        <w:rPr>
          <w:rFonts w:ascii="Times New Roman" w:hAnsi="Times New Roman"/>
          <w:sz w:val="24"/>
          <w:shd w:val="clear" w:color="auto" w:fill="FFFFFF"/>
        </w:rPr>
        <w:t>to measure the effectiveness of professional competence development;</w:t>
      </w:r>
    </w:p>
    <w:p w14:paraId="795B09F1" w14:textId="3BEB592E" w:rsidR="0017507C" w:rsidRPr="0017507C" w:rsidRDefault="00800A9A"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10.5 to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3049E1B9" w14:textId="4EC91D37" w:rsidR="008F143D" w:rsidRPr="0017507C" w:rsidRDefault="008F143D"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10.6 to promote the active civic participation of young people (13-25 years) and the development of ties with the local community and the country, based on formal and non-formal education. The task of achieving the objective is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
    <w:bookmarkEnd w:id="4"/>
    <w:p w14:paraId="5704BC7F" w14:textId="09E960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applicant and the collaborating partner project participation conditions</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6E1F292C" w:rsidR="00E522CD" w:rsidRPr="00873793" w:rsidRDefault="0025458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Sections 2.12 and 9.1 of the Cabinet Regulation,</w:t>
      </w:r>
      <w:r>
        <w:rPr>
          <w:rFonts w:ascii="Times New Roman" w:hAnsi="Times New Roman"/>
          <w:sz w:val="24"/>
          <w:shd w:val="clear" w:color="auto" w:fill="FFFFFF"/>
        </w:rPr>
        <w:t> </w:t>
      </w:r>
      <w:r>
        <w:rPr>
          <w:rFonts w:ascii="Times New Roman" w:hAnsi="Times New Roman"/>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Section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the "Submiss</w:t>
      </w:r>
      <w:r w:rsidR="00EE2F26">
        <w:rPr>
          <w:rFonts w:ascii="Times New Roman" w:hAnsi="Times New Roman"/>
          <w:sz w:val="24"/>
        </w:rPr>
        <w:t>ion Methodology"), Paragraph 18</w:t>
      </w:r>
      <w:r>
        <w:rPr>
          <w:rFonts w:ascii="Times New Roman" w:hAnsi="Times New Roman"/>
          <w:sz w:val="24"/>
          <w:shd w:val="clear" w:color="auto" w:fill="FFFFFF"/>
        </w:rPr>
        <w:t> </w:t>
      </w:r>
      <w:r>
        <w:rPr>
          <w:rFonts w:ascii="Times New Roman" w:hAnsi="Times New Roman"/>
          <w:sz w:val="24"/>
        </w:rPr>
        <w:t xml:space="preserve">(hereinafter - the submission methodology).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2087866A" w:rsidR="00E522CD" w:rsidRPr="000E66B2" w:rsidRDefault="00E522CD"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 xml:space="preserve">12 </w:t>
      </w:r>
      <w:r>
        <w:rPr>
          <w:rFonts w:ascii="Times New Roman" w:hAnsi="Times New Roman"/>
          <w:sz w:val="24"/>
          <w:shd w:val="clear" w:color="auto" w:fill="FFFFFF"/>
        </w:rPr>
        <w:t xml:space="preserve">To ensure full coverage of the chosen objective and task, the project may be implemented by the applicant in collaboration with several other scientific organisations. - cooperation partners. </w:t>
      </w:r>
      <w:r>
        <w:rPr>
          <w:rFonts w:ascii="Times New Roman" w:hAnsi="Times New Roman"/>
          <w:sz w:val="24"/>
        </w:rPr>
        <w:t>The project partner complies with the provisions of Section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Section 9.3</w:t>
      </w:r>
      <w:r>
        <w:rPr>
          <w:rFonts w:ascii="Times New Roman" w:hAnsi="Times New Roman"/>
          <w:sz w:val="24"/>
          <w:shd w:val="clear" w:color="auto" w:fill="FFFFFF"/>
        </w:rPr>
        <w:t> </w:t>
      </w:r>
      <w:r>
        <w:rPr>
          <w:rFonts w:ascii="Times New Roman" w:hAnsi="Times New Roman"/>
          <w:sz w:val="24"/>
        </w:rPr>
        <w:t>of the Cabinet Regulation.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 If a secure electronic signature cannot be provided, the project partner shall proceed in accordance with Section 22 or 26.</w:t>
      </w:r>
      <w:r>
        <w:rPr>
          <w:rFonts w:ascii="Times New Roman" w:hAnsi="Times New Roman"/>
          <w:sz w:val="24"/>
          <w:shd w:val="clear" w:color="auto" w:fill="FFFFFF"/>
        </w:rPr>
        <w:t> </w:t>
      </w:r>
      <w:r>
        <w:rPr>
          <w:rFonts w:ascii="Times New Roman" w:hAnsi="Times New Roman"/>
          <w:sz w:val="24"/>
        </w:rPr>
        <w:t>the Submission Methodology.</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0A3C5179" w:rsidR="00E522CD" w:rsidRPr="00873793" w:rsidRDefault="00E522CD" w:rsidP="00F34325">
      <w:pPr>
        <w:spacing w:after="0" w:line="240" w:lineRule="auto"/>
        <w:jc w:val="both"/>
        <w:rPr>
          <w:rFonts w:ascii="Times New Roman" w:eastAsia="Times New Roman" w:hAnsi="Times New Roman" w:cs="Times New Roman"/>
          <w:sz w:val="24"/>
          <w:szCs w:val="24"/>
        </w:rPr>
      </w:pPr>
      <w:r>
        <w:rPr>
          <w:rFonts w:ascii="Times New Roman" w:hAnsi="Times New Roman"/>
          <w:sz w:val="24"/>
        </w:rPr>
        <w:tab/>
        <w:t>13 In order to certify the conformity of the project applicant or the project partner - scientific institution with the provisions of Section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2020 - 2022.</w:t>
      </w:r>
      <w:r>
        <w:rPr>
          <w:rFonts w:ascii="Times New Roman" w:hAnsi="Times New Roman"/>
          <w:sz w:val="24"/>
          <w:shd w:val="clear" w:color="auto" w:fill="FFFFFF"/>
        </w:rPr>
        <w:t xml:space="preserve"> </w:t>
      </w:r>
      <w:r>
        <w:rPr>
          <w:rFonts w:ascii="Times New Roman" w:hAnsi="Times New Roman"/>
          <w:sz w:val="24"/>
        </w:rPr>
        <w:t xml:space="preserve">2021. If the scientific institution has private investors, it must provide a free-form declaration that the results of the research related to the project application will not be used for commercial purposes. The documents referred to in this Section shall be attached as an annex to the applicant’s certification and to the certification of the project partner, the scientific institution, in accordance with Sections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0CF424F4" w:rsidR="00E522CD" w:rsidRPr="00873793" w:rsidRDefault="00E522CD" w:rsidP="00D113F9">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Section 13 of the regulations shall not be provided by the applicant or project collaboration partner which has been recognised as meeting the definition of a research organisation for open call for proposals of 2023 for basic and applied research projects</w:t>
      </w:r>
      <w:r w:rsidRPr="00873793">
        <w:rPr>
          <w:rFonts w:ascii="Times New Roman" w:eastAsia="Times New Roman" w:hAnsi="Times New Roman" w:cs="Times New Roman"/>
          <w:sz w:val="24"/>
          <w:szCs w:val="24"/>
          <w:vertAlign w:val="superscript"/>
        </w:rPr>
        <w:footnoteReference w:id="1"/>
      </w:r>
      <w:r>
        <w:rPr>
          <w:rFonts w:ascii="Times New Roman" w:hAnsi="Times New Roman"/>
          <w:sz w:val="24"/>
        </w:rPr>
        <w:t xml:space="preserve"> and open calls for proposals of 2023 for </w:t>
      </w:r>
      <w:r w:rsidR="00D113F9">
        <w:rPr>
          <w:rFonts w:ascii="Times New Roman" w:hAnsi="Times New Roman"/>
          <w:sz w:val="24"/>
        </w:rPr>
        <w:t>national</w:t>
      </w:r>
      <w:r>
        <w:rPr>
          <w:rFonts w:ascii="Times New Roman" w:hAnsi="Times New Roman"/>
          <w:sz w:val="24"/>
        </w:rPr>
        <w:t xml:space="preserve"> research programmes.</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63CA0E8B" w:rsidR="00E522CD" w:rsidRPr="00873793" w:rsidRDefault="00E522CD"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Section 14.2. of the Cabinet Regulation.</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599CC42F" w:rsidR="00E522CD" w:rsidRPr="00873793" w:rsidRDefault="00E522CD"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16 If the project partner is involved in the implementation of the project, including with human resources of its own, they will participate in the implementation of the project as principal investigators or promoters (which may include students in accordance with Section 44(1) of the Law on Higher Education Institutions). Information on the involvement of the project partner in the implementation of the project with its own human resources shall be indicated in Part A “General information” of the project application, Section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 xml:space="preserve">III. Conditions of the Scientific Group for the Participation </w:t>
      </w:r>
      <w:r>
        <w:t xml:space="preserve"> </w:t>
      </w:r>
      <w:r>
        <w:rPr>
          <w:rFonts w:ascii="Times New Roman" w:hAnsi="Times New Roman"/>
          <w:b/>
          <w:color w:val="000000"/>
          <w:sz w:val="24"/>
        </w:rPr>
        <w:t>in he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3C7B5E9E" w:rsidR="006B6188" w:rsidRPr="004C15F2" w:rsidRDefault="00254586"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17 </w:t>
      </w:r>
      <w:r>
        <w:rPr>
          <w:rFonts w:ascii="Times New Roman" w:hAnsi="Times New Roman"/>
          <w:sz w:val="24"/>
          <w:shd w:val="clear" w:color="auto" w:fill="FFFFFF"/>
        </w:rPr>
        <w:t xml:space="preserve">To ensure full coverage of the chosen objective and task, the project may be implemented by the applicant in collaboration with several other scientific organisations. </w:t>
      </w:r>
      <w:r>
        <w:rPr>
          <w:rFonts w:ascii="Times New Roman" w:hAnsi="Times New Roman"/>
          <w:color w:val="000000"/>
          <w:sz w:val="24"/>
        </w:rPr>
        <w:t>The project applicant shall form a scientific group for the implementation of the project, under the following conditions:</w:t>
      </w:r>
    </w:p>
    <w:p w14:paraId="4B014E34" w14:textId="63E9A0F3" w:rsidR="006B6188" w:rsidRPr="004C15F2" w:rsidRDefault="006B6188"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17.1 Cabinet Regulation</w:t>
      </w:r>
      <w:r>
        <w:rPr>
          <w:rFonts w:ascii="Times New Roman" w:hAnsi="Times New Roman"/>
          <w:sz w:val="24"/>
          <w:shd w:val="clear" w:color="auto" w:fill="FFFFFF"/>
        </w:rPr>
        <w:t> </w:t>
      </w:r>
      <w:r>
        <w:rPr>
          <w:rFonts w:ascii="Times New Roman" w:hAnsi="Times New Roman"/>
          <w:color w:val="000000"/>
          <w:sz w:val="24"/>
        </w:rPr>
        <w:t>set out in Sub-paragraph 2.22.</w:t>
      </w:r>
    </w:p>
    <w:p w14:paraId="1BDC6FE4" w14:textId="14D0640B" w:rsidR="00503571" w:rsidRDefault="00EE2F26"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17.2 c</w:t>
      </w:r>
      <w:r w:rsidR="006B6188">
        <w:rPr>
          <w:rFonts w:ascii="Times New Roman" w:hAnsi="Times New Roman"/>
          <w:color w:val="000000"/>
          <w:sz w:val="24"/>
        </w:rPr>
        <w:t>reating interdisciplinary research teams, involving visiting and diaspora researchers.</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199AC4B4" w:rsidR="004F7BE9" w:rsidRPr="00873793" w:rsidRDefault="0025458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18 In the project application, the project manager, the main project contractors and project contractors must comply with that laid down in Sections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19. A scientist may only be named as a project manager in one project application per tender.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6178E489" w:rsidR="00D41DD7" w:rsidRPr="00873793" w:rsidRDefault="00D41DD7"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75E44FFB" w:rsidR="00D41DD7" w:rsidRPr="008F143D" w:rsidRDefault="00D41DD7"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3.0 FTE</w:t>
      </w:r>
      <w:r>
        <w:rPr>
          <w:rFonts w:ascii="Times New Roman" w:hAnsi="Times New Roman"/>
          <w:sz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52DD45D2" w:rsidR="00D41DD7" w:rsidRPr="008F143D" w:rsidRDefault="00D41DD7"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22 The project application, as well as the project implementation, shall require that each student is employed in the project for at least 0.25 FTE on average during the project implementation period.</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0DCC6A06" w:rsidR="00D41DD7" w:rsidRPr="00873793" w:rsidRDefault="00D41DD7"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period, his/her involvement in the project shall henceforth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Activities and Costs to be Supported</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2039E4E2" w:rsidR="00254586" w:rsidRPr="00873793" w:rsidRDefault="00254586"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Section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680E7A8E" w:rsidR="00254586" w:rsidRPr="00873793" w:rsidRDefault="00254586"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eligible cost items of the project in Part A,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Section 14 of the Cabinet Regulation.</w:t>
      </w:r>
      <w:r>
        <w:rPr>
          <w:rFonts w:ascii="Times New Roman" w:hAnsi="Times New Roman"/>
          <w:sz w:val="24"/>
          <w:shd w:val="clear" w:color="auto" w:fill="FFFFFF"/>
        </w:rPr>
        <w:t> </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0E808C3B" w:rsidR="005117C4" w:rsidRDefault="005117C4"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27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until 15 (fifteen) per cent of the total amount of costs </w:t>
      </w:r>
      <w:r>
        <w:rPr>
          <w:rFonts w:ascii="Times New Roman" w:hAnsi="Times New Roman"/>
          <w:sz w:val="24"/>
        </w:rPr>
        <w:lastRenderedPageBreak/>
        <w:t>referred to in Section 14.1 of the Cabinet Regulation, except for direct eligible costs referred to in Section 14.1.6 of this Regulation incurred in relation to the costs of external services (including work under enterprise contracts).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shall be shared between the project applicant and the cooperation partner(s) in proportion to the direct eligible costs of the project shared between the project applicant and the project partner(s). The project applicant, when preparing and submitting the financial report referred to in Section 44.1 of the Cabinet Regulation, shall not provide the information and supporting documents on the use of indirect eligible costs calculated at the flat rate of indirect costs laid down in Section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760C2EC2" w:rsidR="00BD51BF" w:rsidRDefault="00254586" w:rsidP="00F34325">
      <w:pPr>
        <w:spacing w:after="0" w:line="240" w:lineRule="auto"/>
        <w:jc w:val="both"/>
        <w:rPr>
          <w:rFonts w:ascii="Times New Roman" w:hAnsi="Times New Roman" w:cs="Times New Roman"/>
          <w:sz w:val="24"/>
          <w:szCs w:val="24"/>
        </w:rPr>
      </w:pPr>
      <w:r>
        <w:rPr>
          <w:rFonts w:ascii="Times New Roman" w:hAnsi="Times New Roman"/>
          <w:sz w:val="24"/>
        </w:rPr>
        <w:tab/>
        <w:t>28 The project application shall be completed and submitted to the Council in electronic form in the Information System within the deadline for the submission of project applications.</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4C6ACCB9" w:rsidR="00282B1C" w:rsidRPr="00873793" w:rsidRDefault="006500B3"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83CC5FA" w:rsidR="00254586" w:rsidRPr="00873793" w:rsidRDefault="00282B1C" w:rsidP="00F34325">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evaluation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0E83C976" w:rsidR="00814BC4" w:rsidRPr="00873793" w:rsidRDefault="00254586"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evaluation of project applications shall be carried out by the Council in conformity with Annex 3 to the regulations,</w:t>
      </w:r>
      <w:r>
        <w:rPr>
          <w:rFonts w:ascii="Times New Roman" w:hAnsi="Times New Roman"/>
          <w:sz w:val="24"/>
          <w:shd w:val="clear" w:color="auto" w:fill="FFFFFF"/>
        </w:rPr>
        <w:t> </w:t>
      </w:r>
      <w:r>
        <w:rPr>
          <w:rFonts w:ascii="Times New Roman" w:hAnsi="Times New Roman"/>
          <w:sz w:val="24"/>
        </w:rPr>
        <w:t>“Methodology for the evaluation of the conformity of the project application with the administrative evaluation criteria”, assessing the conformity of the project application with the administrative criteria laid down in Section 19 of the Cabinet Regulation and the supplementary administrative criteria laid down in Section 32.2 of the regulations within two calendar weeks from the deadline for the submission of project applications.</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70D46BD6" w:rsidR="00814BC4" w:rsidRPr="00873793" w:rsidRDefault="00814BC4"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application shall be evaluated in conformity with the following administrative criteria, which shall not be supplemented (hereinafter - non-supplementary administrative criteria):</w:t>
      </w:r>
    </w:p>
    <w:p w14:paraId="59D84F0C" w14:textId="34F82874" w:rsidR="00814BC4" w:rsidRPr="00873793" w:rsidRDefault="00EE2F26" w:rsidP="00EE2F2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32.1</w:t>
      </w:r>
      <w:r w:rsidR="00814BC4">
        <w:rPr>
          <w:rFonts w:ascii="Times New Roman" w:hAnsi="Times New Roman"/>
          <w:sz w:val="24"/>
        </w:rPr>
        <w:t xml:space="preserve"> the administrative criteria laid down in Sections 19.1, 19.2, 1</w:t>
      </w:r>
      <w:r>
        <w:rPr>
          <w:rFonts w:ascii="Times New Roman" w:hAnsi="Times New Roman"/>
          <w:sz w:val="24"/>
        </w:rPr>
        <w:t>9.3, 19.4, 19.5, 19.6, 19.7</w:t>
      </w:r>
      <w:r w:rsidR="00814BC4">
        <w:rPr>
          <w:rFonts w:ascii="Times New Roman" w:hAnsi="Times New Roman"/>
          <w:sz w:val="24"/>
        </w:rPr>
        <w:t xml:space="preserve"> and 19.8 of the Cabinet Regulation; </w:t>
      </w:r>
    </w:p>
    <w:p w14:paraId="5A5D66AF" w14:textId="137526B5" w:rsidR="00814BC4" w:rsidRPr="0011541F" w:rsidRDefault="00EE2F26"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w:t>
      </w:r>
      <w:r w:rsidR="00814BC4">
        <w:rPr>
          <w:rFonts w:ascii="Times New Roman" w:hAnsi="Times New Roman"/>
          <w:sz w:val="24"/>
        </w:rPr>
        <w:t xml:space="preserve"> additional administrative criteria:</w:t>
      </w:r>
    </w:p>
    <w:p w14:paraId="4C3933EC" w14:textId="105AABB9" w:rsidR="00814BC4" w:rsidRPr="0011541F" w:rsidRDefault="00814BC4" w:rsidP="00EE2F2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32.2.1 cover all the common (horizontal) objectives of the programme as defined in point 6 of the Cabinet Order;</w:t>
      </w:r>
    </w:p>
    <w:p w14:paraId="4989B13C" w14:textId="568C9BE4" w:rsidR="00814BC4" w:rsidRPr="00873793" w:rsidRDefault="00EE2F26"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32.2.2</w:t>
      </w:r>
      <w:r w:rsidR="00814BC4">
        <w:rPr>
          <w:rFonts w:ascii="Times New Roman" w:hAnsi="Times New Roman"/>
          <w:sz w:val="24"/>
        </w:rPr>
        <w:t xml:space="preserve"> cover all the results set out in Section 7 of the Cabinet Order</w:t>
      </w:r>
      <w:r w:rsidR="00814BC4">
        <w:rPr>
          <w:rFonts w:ascii="Times New Roman" w:hAnsi="Times New Roman"/>
        </w:rPr>
        <w:t xml:space="preserve"> to be achieved </w:t>
      </w:r>
      <w:r w:rsidR="00814BC4">
        <w:rPr>
          <w:rFonts w:ascii="Times New Roman" w:hAnsi="Times New Roman"/>
          <w:shd w:val="clear" w:color="auto" w:fill="FFFFFF"/>
        </w:rPr>
        <w:t>during the Programme implementation</w:t>
      </w:r>
      <w:r w:rsidR="00814BC4">
        <w:rPr>
          <w:rFonts w:ascii="Times New Roman" w:hAnsi="Times New Roman"/>
          <w:sz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62449043" w:rsidR="00814BC4" w:rsidRPr="00873793" w:rsidRDefault="00814BC4"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in the information system set out in Annex 4</w:t>
      </w:r>
      <w:r>
        <w:rPr>
          <w:rFonts w:ascii="Times New Roman" w:hAnsi="Times New Roman"/>
          <w:sz w:val="24"/>
          <w:shd w:val="clear" w:color="auto" w:fill="FFFFFF"/>
        </w:rPr>
        <w:t> </w:t>
      </w:r>
      <w:r>
        <w:rPr>
          <w:rFonts w:ascii="Times New Roman" w:hAnsi="Times New Roman"/>
          <w:sz w:val="24"/>
        </w:rPr>
        <w:t>to the regulations “Administrative Evaluation Criteria Form”, taking into account Section 20</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74906376" w:rsidR="00814BC4" w:rsidRPr="00873793" w:rsidRDefault="00814BC4"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If a project application does not comply with one of the non-supplementary administrative criteria, the Council shall, after the completion of the administrative examination of all project applications, send to the Implementation and monitoring commission (hereinafter - the Commission) </w:t>
      </w:r>
      <w:r>
        <w:rPr>
          <w:rFonts w:ascii="Times New Roman" w:hAnsi="Times New Roman"/>
          <w:sz w:val="24"/>
        </w:rPr>
        <w:lastRenderedPageBreak/>
        <w:t>a list of project applications which have been assessed against the administrative criteria and which do not comply with the non-supplementary administrative criteria, together with the reasons for each instance of non-conformity. The Commission shall evaluate the list and, i</w:t>
      </w:r>
      <w:r w:rsidR="00EE2F26">
        <w:rPr>
          <w:rFonts w:ascii="Times New Roman" w:hAnsi="Times New Roman"/>
          <w:sz w:val="24"/>
        </w:rPr>
        <w:t>n accordance with Section 8.3.2</w:t>
      </w:r>
      <w:r>
        <w:rPr>
          <w:rFonts w:ascii="Times New Roman" w:hAnsi="Times New Roman"/>
          <w:sz w:val="24"/>
        </w:rPr>
        <w:t xml:space="preserve">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Evaluation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3B9DCD4" w:rsidR="00FB1CC6" w:rsidRPr="00873793" w:rsidRDefault="0025458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shall organise the scientific evaluation of project applications (hereinafter - the evaluation), carrying out the evaluation activities set out in Chapter VII of the regulations.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5C595F18" w:rsidR="00FB1CC6" w:rsidRPr="004C15F2"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evaluation of the project application, the Council shall, in accordance with Section 7.5 of the Cabinet Regulation, select and engage two or more scientific experts (hereinafter - the expert) who meet the requirements set out in Sections 23 and 24 of the Cabinet Regulation in order to qualify for the evaluation of programme tasks for the evaluation of the objectives of the programme set out in Clause 5 of the Cabinet Order, as well as for the evaluation of the conditions set out in point 9 of the Regulations. An expert may carry out the evaluation of several project applications according to his/her scientific qualifications and experience.</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6BA210C1"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evaluation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4369B1AD"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ith each" w:value="Padome ar katru"/>
          </w:dropDownList>
        </w:sdtPr>
        <w:sdtEndPr/>
        <w:sdtContent>
          <w:r>
            <w:rPr>
              <w:rFonts w:ascii="Times New Roman" w:hAnsi="Times New Roman"/>
              <w:sz w:val="24"/>
            </w:rPr>
            <w:t>The Council shall, with each</w:t>
          </w:r>
        </w:sdtContent>
      </w:sdt>
      <w:r>
        <w:rPr>
          <w:rFonts w:ascii="Times New Roman" w:hAnsi="Times New Roman"/>
          <w:sz w:val="24"/>
        </w:rPr>
        <w:t xml:space="preserve"> expert, enter into agreement to carry out the expert-examination using the procedure laid down in Annex 6</w:t>
      </w:r>
      <w:r>
        <w:rPr>
          <w:rFonts w:ascii="Times New Roman" w:hAnsi="Times New Roman"/>
          <w:sz w:val="24"/>
          <w:shd w:val="clear" w:color="auto" w:fill="FFFFFF"/>
        </w:rPr>
        <w:t> </w:t>
      </w:r>
      <w:r>
        <w:rPr>
          <w:rFonts w:ascii="Times New Roman" w:hAnsi="Times New Roman"/>
          <w:sz w:val="24"/>
        </w:rPr>
        <w:t xml:space="preserve">to the regulations “Agreement on the performance of an expert-examination” (hereinafter - the Expert-examination agreement). </w:t>
      </w:r>
      <w:r>
        <w:rPr>
          <w:rFonts w:ascii="Times New Roman" w:hAnsi="Times New Roman"/>
          <w:sz w:val="24"/>
          <w:shd w:val="clear" w:color="auto" w:fill="FFFFFF"/>
        </w:rPr>
        <w:t>The Expert-examination agreement may be adjusted during the contracting process in conformity with the content of the project application and the specificities of the expert-examination.</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48D21389"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evaluate the project application by awarding one to five points for each scientific evaluation criterion laid down in Section 26 of the Cabinet Regulation as follows:</w:t>
      </w:r>
    </w:p>
    <w:p w14:paraId="0FB480F6" w14:textId="5834E5BA" w:rsidR="00FB1CC6" w:rsidRPr="00873793" w:rsidRDefault="00EE2F2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39.1</w:t>
      </w:r>
      <w:r w:rsidR="00FB1CC6">
        <w:rPr>
          <w:rFonts w:ascii="Times New Roman" w:hAnsi="Times New Roman"/>
          <w:sz w:val="24"/>
        </w:rPr>
        <w:t xml:space="preserve"> the scientific quality of the project in accordance with Cabinet Regulation Section 27;</w:t>
      </w:r>
      <w:r w:rsidR="00FB1CC6">
        <w:rPr>
          <w:rFonts w:ascii="Times New Roman" w:hAnsi="Times New Roman"/>
          <w:sz w:val="24"/>
          <w:shd w:val="clear" w:color="auto" w:fill="FFFFFF"/>
        </w:rPr>
        <w:t> </w:t>
      </w:r>
      <w:r w:rsidR="00FB1CC6">
        <w:rPr>
          <w:rFonts w:ascii="Times New Roman" w:hAnsi="Times New Roman"/>
          <w:sz w:val="24"/>
        </w:rPr>
        <w:t>of the Cabinet Regulation;</w:t>
      </w:r>
    </w:p>
    <w:p w14:paraId="1AC41A96" w14:textId="2F07A388" w:rsidR="00FB1CC6" w:rsidRPr="00873793" w:rsidRDefault="00EE2F2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39.2</w:t>
      </w:r>
      <w:r w:rsidR="00FB1CC6">
        <w:rPr>
          <w:rFonts w:ascii="Times New Roman" w:hAnsi="Times New Roman"/>
          <w:sz w:val="24"/>
        </w:rPr>
        <w:t xml:space="preserve"> the impact of the project results in accordance with the provisions of Cabinet Regulation Section 28;</w:t>
      </w:r>
      <w:r w:rsidR="00FB1CC6">
        <w:rPr>
          <w:rFonts w:ascii="Times New Roman" w:hAnsi="Times New Roman"/>
          <w:sz w:val="24"/>
          <w:shd w:val="clear" w:color="auto" w:fill="FFFFFF"/>
        </w:rPr>
        <w:t> </w:t>
      </w:r>
      <w:r w:rsidR="00FB1CC6">
        <w:rPr>
          <w:rFonts w:ascii="Times New Roman" w:hAnsi="Times New Roman"/>
          <w:sz w:val="24"/>
        </w:rPr>
        <w:t xml:space="preserve">of the Cabinet Regulation; </w:t>
      </w:r>
    </w:p>
    <w:p w14:paraId="703CAF53" w14:textId="3B935355" w:rsidR="00FB1CC6" w:rsidRPr="00873793" w:rsidRDefault="00EE2F2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39.3</w:t>
      </w:r>
      <w:r w:rsidR="00FB1CC6">
        <w:rPr>
          <w:rFonts w:ascii="Times New Roman" w:hAnsi="Times New Roman"/>
          <w:sz w:val="24"/>
        </w:rPr>
        <w:t xml:space="preserve"> the feasibility of the project and the safeguards in accordance wit</w:t>
      </w:r>
      <w:r>
        <w:rPr>
          <w:rFonts w:ascii="Times New Roman" w:hAnsi="Times New Roman"/>
          <w:sz w:val="24"/>
        </w:rPr>
        <w:t>h Cabinet Regulation Section 29</w:t>
      </w:r>
      <w:r w:rsidR="00FB1CC6">
        <w:rPr>
          <w:rFonts w:ascii="Times New Roman" w:hAnsi="Times New Roman"/>
          <w:sz w:val="24"/>
          <w:shd w:val="clear" w:color="auto" w:fill="FFFFFF"/>
        </w:rPr>
        <w:t> </w:t>
      </w:r>
      <w:r w:rsidR="00FB1CC6">
        <w:rPr>
          <w:rFonts w:ascii="Times New Roman" w:hAnsi="Times New Roman"/>
          <w:sz w:val="24"/>
        </w:rPr>
        <w:t xml:space="preserve">of the Cabinet Regulation;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5A8082A5"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regulations “Methodology for carrying out the expert-examination (for the project application, mid-term/closing scientific report of the project)” (hereinafter - the Methodology for carrying out the expert-examination).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F20E922" w:rsidR="00FB1CC6" w:rsidRPr="007D70D1"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receipt of the individual experts assessments on all project applications in the Information System, the Council shall, </w:t>
      </w:r>
      <w:bookmarkStart w:id="6" w:name="_Hlk78479653"/>
      <w:r>
        <w:rPr>
          <w:rFonts w:ascii="Times New Roman" w:hAnsi="Times New Roman"/>
          <w:sz w:val="24"/>
        </w:rPr>
        <w:t xml:space="preserve">via online video conference (real-time video and audio </w:t>
      </w:r>
      <w:r>
        <w:rPr>
          <w:rFonts w:ascii="Times New Roman" w:hAnsi="Times New Roman"/>
          <w:sz w:val="24"/>
        </w:rPr>
        <w:lastRenderedPageBreak/>
        <w:t>transmission)</w:t>
      </w:r>
      <w:bookmarkEnd w:id="6"/>
      <w:r>
        <w:rPr>
          <w:rFonts w:ascii="Times New Roman" w:hAnsi="Times New Roman"/>
          <w:sz w:val="24"/>
        </w:rPr>
        <w:t>organise and implement an expert panel discussion for the experts responsible for the preparation of the consolidated expert evaluation of the project applications, setting up an expert panel referred to in Sub-Clauses 5.1.; 5.2.; 5.3.; 5.4.; 5.5.; 5.6. of the Cabinet Order (hereinafter - the panel).</w:t>
      </w:r>
    </w:p>
    <w:p w14:paraId="7AB6119F" w14:textId="77777777" w:rsidR="00FB1CC6" w:rsidRPr="007D70D1"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7B5F57D7"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42 If only one project application is submitted for t</w:t>
      </w:r>
      <w:r w:rsidR="00EE2F26">
        <w:rPr>
          <w:rFonts w:ascii="Times New Roman" w:hAnsi="Times New Roman"/>
          <w:sz w:val="24"/>
        </w:rPr>
        <w:t>he tasks set in Sub-Clauses 5.1; 5.2</w:t>
      </w:r>
      <w:r>
        <w:rPr>
          <w:rFonts w:ascii="Times New Roman" w:hAnsi="Times New Roman"/>
          <w:sz w:val="24"/>
        </w:rPr>
        <w:t>;</w:t>
      </w:r>
      <w:r w:rsidR="00EE2F26">
        <w:rPr>
          <w:rFonts w:ascii="Times New Roman" w:hAnsi="Times New Roman"/>
          <w:sz w:val="24"/>
        </w:rPr>
        <w:t xml:space="preserve"> 5.3; 5.4</w:t>
      </w:r>
      <w:r>
        <w:rPr>
          <w:rFonts w:ascii="Times New Roman" w:hAnsi="Times New Roman"/>
          <w:sz w:val="24"/>
        </w:rPr>
        <w:t>;</w:t>
      </w:r>
      <w:r w:rsidR="00EE2F26">
        <w:rPr>
          <w:rFonts w:ascii="Times New Roman" w:hAnsi="Times New Roman"/>
          <w:sz w:val="24"/>
        </w:rPr>
        <w:t xml:space="preserve"> 5.5; 5.6</w:t>
      </w:r>
      <w:r>
        <w:rPr>
          <w:rFonts w:ascii="Times New Roman" w:hAnsi="Times New Roman"/>
          <w:sz w:val="24"/>
        </w:rPr>
        <w:t xml:space="preserve"> of the Cabinet Order, the Council shall not organise a panel on that project application and the examination of such project application shall be carried out in accordance with the procedure set out in Section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E4458DE"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Within three working days of the conclusion of the panel, the expert responsible for the preparation of the expert consolidated evaluation of the project application concerned, taking into account the individual expert evaluations of the project application concerned, shall complete the consolidated expert evaluation form for that project application (hereinafter - the consolidated expert evaluation) in the Information System, having regard to Annex 8</w:t>
      </w:r>
      <w:r>
        <w:rPr>
          <w:rFonts w:ascii="Times New Roman" w:hAnsi="Times New Roman"/>
          <w:sz w:val="24"/>
          <w:shd w:val="clear" w:color="auto" w:fill="FFFFFF"/>
        </w:rPr>
        <w:t> </w:t>
      </w:r>
      <w:r>
        <w:rPr>
          <w:rFonts w:ascii="Times New Roman" w:hAnsi="Times New Roman"/>
          <w:sz w:val="24"/>
        </w:rPr>
        <w:t xml:space="preserve">to the regulations “Individual/consolidated assessment form for the examination of the project application”, and within three working days agree it with the other experts involved in the expert-examination of the relevant project application who have individually assessed the project application and submit it to the information system. </w:t>
      </w:r>
      <w:bookmarkStart w:id="7"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the additional expert) who shall first carry out an individual evaluation of the project application concerned within the time limit and in accordance with the procedures laid down in Section 40 of the regulations, submitting the expert’s individual evaluation, and then the additional expert shall consult the individual evaluations of the original experts.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7"/>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5F121E47" w:rsidR="00FB1CC6" w:rsidRPr="00873793" w:rsidRDefault="00FB1CC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evaluate 15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55207DA2" w:rsidR="00C02A70" w:rsidRDefault="007B34AC"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45</w:t>
      </w:r>
      <w:r>
        <w:rPr>
          <w:rFonts w:ascii="Times New Roman" w:hAnsi="Times New Roman"/>
          <w:sz w:val="24"/>
        </w:rPr>
        <w:t xml:space="preserve"> </w:t>
      </w:r>
      <w:bookmarkStart w:id="8" w:name="_Hlk135660507"/>
      <w:r>
        <w:rPr>
          <w:rFonts w:ascii="Times New Roman" w:hAnsi="Times New Roman"/>
          <w:sz w:val="24"/>
        </w:rPr>
        <w:t>On the basis of the consolidated expert evaluations submitted in the Information System, the Council shall, within three working days, calculate in the Information System the consolidated score for each project application (hereinafter referred to as the consolidated score) using the following formula, where: </w:t>
      </w:r>
    </w:p>
    <w:p w14:paraId="05A7078D" w14:textId="4175766C" w:rsidR="005D3DB1" w:rsidRPr="00873793" w:rsidRDefault="00C02A70" w:rsidP="00BF28C4">
      <w:pPr>
        <w:spacing w:after="0" w:line="240" w:lineRule="auto"/>
        <w:jc w:val="both"/>
        <w:rPr>
          <w:rFonts w:ascii="Times New Roman" w:hAnsi="Times New Roman" w:cs="Times New Roman"/>
          <w:szCs w:val="28"/>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where</w:t>
      </w:r>
      <w:r>
        <w:rPr>
          <w:rFonts w:ascii="Times New Roman" w:hAnsi="Times New Roman"/>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the consolidated mark;</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assessment of the scientific criterion (scientific quality of the project) referred to in Section 27 of the Cabinet Regulation and its ratio is 30% of the consolidated mark (K);</w:t>
      </w:r>
    </w:p>
    <w:p w14:paraId="6FEC84E8" w14:textId="2E3215A0" w:rsidR="005D3DB1" w:rsidRPr="00873793" w:rsidRDefault="005D3DB1" w:rsidP="00EE2F26">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assessment of the scientific criterion (impact of project results) referred to in Section 28 of the Cabinet Regulation and its ratio is 50% of the consolidated score (K);</w:t>
      </w:r>
    </w:p>
    <w:p w14:paraId="5FB3A573" w14:textId="5274551E" w:rsidR="005D3DB1" w:rsidRPr="00873793" w:rsidRDefault="005D3DB1" w:rsidP="00EE2F26">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C - assessment of the scientific criterion (feasibility of the project implementation and provision) referred to in Section 29 of the Cabinet Regulation </w:t>
      </w:r>
      <w:r>
        <w:rPr>
          <w:rFonts w:ascii="Times New Roman" w:hAnsi="Times New Roman"/>
          <w:sz w:val="24"/>
          <w:shd w:val="clear" w:color="auto" w:fill="FFFFFF"/>
        </w:rPr>
        <w:t> </w:t>
      </w:r>
      <w:r>
        <w:rPr>
          <w:rFonts w:ascii="Times New Roman" w:hAnsi="Times New Roman"/>
          <w:sz w:val="24"/>
        </w:rPr>
        <w:t>and its ratio is in the amount of 20% of the consolidated score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C9C741F" w:rsidR="005D3DB1" w:rsidRPr="00873793" w:rsidRDefault="005D3DB1" w:rsidP="00F343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46 The quality threshold for the consolidated peer review referred to in Section 45 of the regulations for the criterion laid down in Section 26.1 of the Cabinet Regulation (scientific quality of the project), at least three points for the criterion laid down in Section 26.2. of the Cabinet Regulation (impact of the project results), at least three points for the criterion laid down in Section 26.3 of the Cabinet Regulation (feasibility and support) and at least ten points for all scientific criteria laid down in Section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191FC100" w:rsidR="005D3DB1" w:rsidRPr="004C15F2" w:rsidRDefault="005D3DB1" w:rsidP="00F3432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6FB8563F" w:rsidR="005D3DB1" w:rsidRPr="00873793" w:rsidRDefault="005D3DB1" w:rsidP="00EE2F2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47.1 the list of the experts’ assessments of the project applications within five working days of the date of submission of the consolidated experts’ marks of all project applications to the information system and application of the formula in Paragraph 45 of the By-laws. In this list, project applications are grouped according to the tasks set out in Clause 5 of the Cabinet Order and, within each task, ranked in order of priority according to the score obtained in the consolidated evaluation (hereinafter - the list of project applications), in accordance with Paragraph 32</w:t>
      </w:r>
      <w:r>
        <w:rPr>
          <w:rFonts w:ascii="Times New Roman" w:hAnsi="Times New Roman"/>
          <w:sz w:val="24"/>
          <w:shd w:val="clear" w:color="auto" w:fill="FFFFFF"/>
        </w:rPr>
        <w:t xml:space="preserve"> and Sub-paragraph 33.1 of</w:t>
      </w:r>
      <w:r>
        <w:rPr>
          <w:rFonts w:ascii="Times New Roman" w:hAnsi="Times New Roman"/>
          <w:sz w:val="24"/>
        </w:rPr>
        <w:t xml:space="preserve"> the Cabinet Regulation, and shall make the project applications included in this list and the experts’ consolidated evaluations available in the Information System in view mode.</w:t>
      </w:r>
    </w:p>
    <w:p w14:paraId="5C80681A" w14:textId="3E2E8E96" w:rsidR="005D3DB1" w:rsidRPr="00873793" w:rsidRDefault="00EE2F26"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47.2</w:t>
      </w:r>
      <w:r w:rsidR="005D3DB1">
        <w:rPr>
          <w:rFonts w:ascii="Times New Roman" w:hAnsi="Times New Roman"/>
          <w:sz w:val="24"/>
        </w:rPr>
        <w:t xml:space="preserve"> a summary of the recommendations made by the experts in their consolidated evaluations for each project application (hereinafter referred to as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23F42386" w:rsidR="005D3DB1" w:rsidRPr="00873793" w:rsidRDefault="005D3DB1" w:rsidP="00F34325">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48 </w:t>
      </w:r>
      <w:r w:rsidR="00EE2F26">
        <w:rPr>
          <w:rFonts w:ascii="Times New Roman" w:hAnsi="Times New Roman"/>
          <w:sz w:val="24"/>
        </w:rPr>
        <w:t>In accordance with Section 33.1</w:t>
      </w:r>
      <w:r>
        <w:rPr>
          <w:rFonts w:ascii="Times New Roman" w:hAnsi="Times New Roman"/>
          <w:sz w:val="24"/>
        </w:rPr>
        <w:t xml:space="preserve"> of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9" w:name="_Hlk78746350"/>
      <w:r>
        <w:rPr>
          <w:rFonts w:ascii="Times New Roman" w:hAnsi="Times New Roman"/>
          <w:sz w:val="24"/>
        </w:rPr>
        <w:t xml:space="preserve">receipt of the list of project applications </w:t>
      </w:r>
      <w:bookmarkEnd w:id="9"/>
      <w:r>
        <w:rPr>
          <w:rFonts w:ascii="Times New Roman" w:hAnsi="Times New Roman"/>
          <w:sz w:val="24"/>
        </w:rPr>
        <w:t xml:space="preserve">and the recommendations of the experts, adopt the decision provided for in Section 8.3.1 or 8.3.2 of the Cabinet Regulation for each project application included in the list of project applications. </w:t>
      </w:r>
      <w:bookmarkStart w:id="10" w:name="_Hlk79475306"/>
      <w:r>
        <w:rPr>
          <w:rFonts w:ascii="Times New Roman" w:hAnsi="Times New Roman"/>
          <w:sz w:val="24"/>
        </w:rPr>
        <w:t>The decisions made by the Council shall be forwarded to the applicants.</w:t>
      </w:r>
      <w:bookmarkEnd w:id="10"/>
    </w:p>
    <w:bookmarkEnd w:id="8"/>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11D24B0E" w:rsidR="002C408D" w:rsidRPr="00873793" w:rsidRDefault="0025458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The Council shall, within 10 calendar days from the date of entry i</w:t>
      </w:r>
      <w:r w:rsidR="00EE2F26">
        <w:rPr>
          <w:rFonts w:ascii="Times New Roman" w:hAnsi="Times New Roman"/>
          <w:sz w:val="24"/>
        </w:rPr>
        <w:t>nto force, as per Section 8.3.1</w:t>
      </w:r>
      <w:r>
        <w:rPr>
          <w:rFonts w:ascii="Times New Roman" w:hAnsi="Times New Roman"/>
          <w:sz w:val="24"/>
        </w:rPr>
        <w:t xml:space="preserve"> of the Cabinet Regulation,</w:t>
      </w:r>
      <w:r>
        <w:rPr>
          <w:rFonts w:ascii="Times New Roman" w:hAnsi="Times New Roman"/>
          <w:sz w:val="24"/>
          <w:shd w:val="clear" w:color="auto" w:fill="FFFFFF"/>
        </w:rPr>
        <w:t> </w:t>
      </w:r>
      <w:r>
        <w:rPr>
          <w:rFonts w:ascii="Times New Roman" w:hAnsi="Times New Roman"/>
          <w:sz w:val="24"/>
        </w:rPr>
        <w:t xml:space="preserve">of the decision on granting funding for the implementation of the project, conclude a project agreement with the applicant (hereinafter - the project promoter), using Annex 9 to the Regulations “Agreement on the Implementation of the Project of the National Research Programme “Education””.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8BBE8A9" w:rsidR="002C408D" w:rsidRPr="00873793" w:rsidRDefault="00F34325" w:rsidP="002C408D">
      <w:pPr>
        <w:spacing w:after="0" w:line="240" w:lineRule="auto"/>
        <w:ind w:firstLine="720"/>
        <w:jc w:val="both"/>
        <w:rPr>
          <w:rFonts w:ascii="Times New Roman" w:hAnsi="Times New Roman" w:cs="Times New Roman"/>
          <w:sz w:val="24"/>
        </w:rPr>
      </w:pPr>
      <w:r>
        <w:rPr>
          <w:rFonts w:ascii="Times New Roman" w:hAnsi="Times New Roman"/>
          <w:sz w:val="24"/>
        </w:rPr>
        <w:t>50</w:t>
      </w:r>
      <w:r w:rsidR="002C408D">
        <w:rPr>
          <w:rFonts w:ascii="Times New Roman" w:hAnsi="Times New Roman"/>
          <w:sz w:val="24"/>
        </w:rPr>
        <w:t xml:space="preserve"> Project costs are eligible from the date on which the Commission has adopted, per the provisions of C</w:t>
      </w:r>
      <w:r w:rsidR="00EE2F26">
        <w:rPr>
          <w:rFonts w:ascii="Times New Roman" w:hAnsi="Times New Roman"/>
          <w:sz w:val="24"/>
        </w:rPr>
        <w:t>abinet Regulation Section 8.3.1</w:t>
      </w:r>
      <w:r w:rsidR="002C408D">
        <w:rPr>
          <w:rFonts w:ascii="Times New Roman" w:hAnsi="Times New Roman"/>
          <w:sz w:val="24"/>
          <w:shd w:val="clear" w:color="auto" w:fill="FFFFFF"/>
        </w:rPr>
        <w:t> </w:t>
      </w:r>
      <w:r w:rsidR="002C408D">
        <w:rPr>
          <w:rFonts w:ascii="Times New Roman" w:hAnsi="Times New Roman"/>
          <w:sz w:val="24"/>
        </w:rPr>
        <w:t xml:space="preserve">the decision to grant funding for the project. In the event of non-compliance with the terms of the project agreement, the project and the rules of procedure, the Council shall require the project promoter to refund all or part of the financing granted to the project, in accordance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3BD986FE" w:rsidR="002C408D" w:rsidRPr="00873793" w:rsidRDefault="002C408D" w:rsidP="00F34325">
      <w:pPr>
        <w:spacing w:after="0" w:line="240" w:lineRule="auto"/>
        <w:ind w:firstLine="720"/>
        <w:jc w:val="both"/>
        <w:rPr>
          <w:rFonts w:ascii="Times New Roman" w:eastAsia="Times New Roman" w:hAnsi="Times New Roman" w:cs="Times New Roman"/>
          <w:sz w:val="24"/>
          <w:szCs w:val="24"/>
        </w:rPr>
      </w:pPr>
      <w:bookmarkStart w:id="11" w:name="_Hlk78716547"/>
      <w:r>
        <w:rPr>
          <w:rFonts w:ascii="Times New Roman" w:hAnsi="Times New Roman"/>
          <w:sz w:val="24"/>
        </w:rPr>
        <w:t xml:space="preserve">51 Subject to a minimum project financing period of 12 months, the amount of the advance payment per project financing period shall be specified in the project agreement. If the project promoter needs to extend the project implementation period on the basis of </w:t>
      </w:r>
      <w:r w:rsidR="00EE2F26">
        <w:rPr>
          <w:rFonts w:ascii="Times New Roman" w:hAnsi="Times New Roman"/>
          <w:sz w:val="24"/>
        </w:rPr>
        <w:t>P</w:t>
      </w:r>
      <w:r>
        <w:rPr>
          <w:rFonts w:ascii="Times New Roman" w:hAnsi="Times New Roman"/>
          <w:sz w:val="24"/>
        </w:rPr>
        <w:t>aragraph 39 of the Cabinet Regulation, it may be extended by up to one year for the consolidation and publication of results without additional funding, for which the project promoter shall submit a substantiated application to the Council at least three calendar months before the end of the project period on the need for the extension and project agreement annex 6 "Results consolidation plan".</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1"/>
    <w:p w14:paraId="388BB3E2" w14:textId="723BDAAA" w:rsidR="00254586" w:rsidRPr="00873793" w:rsidRDefault="002C408D"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lastRenderedPageBreak/>
        <w:t>52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promoter to the Council within two calendar weeks of the date of mutual signing of the project agreement. The project promoter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Evaluation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7D409867" w:rsidR="004A7B97" w:rsidRPr="00873793" w:rsidRDefault="00254586"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project promoter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has been extended in accordance with point 51 of the Rules, the project promoter shall submit the final scientific report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32238FF2" w:rsidR="004A7B97" w:rsidRPr="00873793" w:rsidRDefault="004A7B97"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laid down in Sections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Section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1955F961" w:rsidR="004A7B97" w:rsidRPr="00873793" w:rsidRDefault="004A7B97"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124CB623" w:rsidR="004A7B97" w:rsidRPr="00873793" w:rsidRDefault="004A7B97" w:rsidP="00F34325">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shall ensure that the mid-term scientific report or the final scientific report of the project is evaluated by at least two experts within two months in accordance with the procedure laid down in Section 46 of the Cabinet Regulation, by filling out Annex 10 to the Rules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 xml:space="preserve">/individual/consolidated evaluation form for the final scientific report” in accordance with the methodology for carrying out the expert evaluation.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2" w:name="_Hlk78746608"/>
      <w:r>
        <w:rPr>
          <w:rFonts w:ascii="Times New Roman" w:hAnsi="Times New Roman"/>
          <w:sz w:val="24"/>
        </w:rPr>
        <w:t>i.e. the individual evaluations of the mid-term scientific report and the final scientific report of the project,</w:t>
      </w:r>
      <w:bookmarkEnd w:id="12"/>
      <w:r w:rsidR="00EE2F26">
        <w:rPr>
          <w:rFonts w:ascii="Times New Roman" w:hAnsi="Times New Roman"/>
          <w:sz w:val="24"/>
        </w:rPr>
        <w:t xml:space="preserve"> </w:t>
      </w:r>
      <w:r>
        <w:rPr>
          <w:rFonts w:ascii="Times New Roman" w:hAnsi="Times New Roman"/>
          <w:sz w:val="24"/>
        </w:rPr>
        <w:t>prepare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
    <w:p w14:paraId="225F6D5C" w14:textId="231C91D2" w:rsidR="005E67AA" w:rsidRPr="00873793" w:rsidRDefault="004A7B97" w:rsidP="00F34325">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55.2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1A12ED13" w:rsidR="00633223" w:rsidRPr="00873793" w:rsidRDefault="00254586" w:rsidP="00F34325">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Section</w:t>
      </w:r>
      <w:r w:rsidR="00EE2F26">
        <w:rPr>
          <w:rFonts w:ascii="Times New Roman" w:hAnsi="Times New Roman"/>
          <w:sz w:val="24"/>
        </w:rPr>
        <w:t> 7.6</w:t>
      </w:r>
      <w:r>
        <w:rPr>
          <w:rFonts w:ascii="Times New Roman" w:hAnsi="Times New Roman"/>
          <w:sz w:val="24"/>
        </w:rPr>
        <w:t xml:space="preserve"> and Section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w:t>
      </w:r>
      <w:r>
        <w:rPr>
          <w:rFonts w:ascii="Times New Roman" w:hAnsi="Times New Roman"/>
          <w:sz w:val="24"/>
        </w:rPr>
        <w:lastRenderedPageBreak/>
        <w:t xml:space="preserve">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631DA5D3" w:rsidR="00633223" w:rsidRPr="00873793" w:rsidRDefault="00633223" w:rsidP="00F34325">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3E14BEE" w:rsidR="00633223" w:rsidRPr="00873793" w:rsidRDefault="00EE2F26"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w:t>
      </w:r>
      <w:r w:rsidR="00633223">
        <w:rPr>
          <w:rFonts w:ascii="Times New Roman" w:hAnsi="Times New Roman"/>
          <w:sz w:val="24"/>
        </w:rPr>
        <w:t xml:space="preserve"> statistics on funded projects (human resources involved, MSc/PhD theses defended);</w:t>
      </w:r>
    </w:p>
    <w:p w14:paraId="00CC4755" w14:textId="0F16A602" w:rsidR="00E039DC" w:rsidRDefault="00EE2F26"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57.2 t</w:t>
      </w:r>
      <w:r w:rsidR="00633223">
        <w:rPr>
          <w:rFonts w:ascii="Times New Roman" w:hAnsi="Times New Roman"/>
          <w:sz w:val="24"/>
        </w:rPr>
        <w:t xml:space="preserve">he results achieved and a description of them in line with the programme’s objective and tasks in conformity with the Cabinet Decision; </w:t>
      </w:r>
    </w:p>
    <w:p w14:paraId="0C8E36B7" w14:textId="58C7A46E" w:rsidR="00633223" w:rsidRPr="00873793"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57</w:t>
      </w:r>
      <w:r w:rsidR="00EE2F26">
        <w:rPr>
          <w:rFonts w:ascii="Times New Roman" w:hAnsi="Times New Roman"/>
          <w:sz w:val="24"/>
        </w:rPr>
        <w:t>.3</w:t>
      </w:r>
      <w:r>
        <w:rPr>
          <w:rFonts w:ascii="Times New Roman" w:hAnsi="Times New Roman"/>
          <w:sz w:val="24"/>
        </w:rPr>
        <w:t xml:space="preserve"> a description of the scientific cooperation (e.g. at international level, consortia, planned applications to interState research and innovation programmes of the European Union, including Horizon Europe);</w:t>
      </w:r>
    </w:p>
    <w:p w14:paraId="46D5C29A" w14:textId="4716AEAF" w:rsidR="00633223" w:rsidRPr="00873793" w:rsidRDefault="00EE2F26"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sidR="00633223">
        <w:rPr>
          <w:rStyle w:val="apple-converted-space"/>
          <w:rFonts w:ascii="Times New Roman" w:hAnsi="Times New Roman"/>
          <w:sz w:val="24"/>
        </w:rPr>
        <w:t> </w:t>
      </w:r>
      <w:r w:rsidR="00633223">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268D775F" w:rsidR="00633223" w:rsidRPr="00873793" w:rsidRDefault="00EE2F26"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w:t>
      </w:r>
      <w:r w:rsidR="00633223">
        <w:rPr>
          <w:rFonts w:ascii="Times New Roman" w:hAnsi="Times New Roman"/>
          <w:sz w:val="24"/>
        </w:rPr>
        <w:t xml:space="preserve"> information on the publication of project results in open access, as well as in repositories suitable for depositing research data (using FAIR - </w:t>
      </w:r>
      <w:r w:rsidR="00633223">
        <w:rPr>
          <w:rFonts w:ascii="Times New Roman" w:hAnsi="Times New Roman"/>
          <w:i/>
          <w:color w:val="000000" w:themeColor="text1"/>
          <w:sz w:val="24"/>
        </w:rPr>
        <w:t>Findable, Accessible, Interoperable, Reusable</w:t>
      </w:r>
      <w:r w:rsidR="006559DA">
        <w:rPr>
          <w:rStyle w:val="FootnoteReference"/>
          <w:rFonts w:ascii="Times New Roman" w:eastAsia="Times New Roman" w:hAnsi="Times New Roman" w:cs="Times New Roman"/>
          <w:i/>
          <w:iCs/>
          <w:color w:val="000000" w:themeColor="text1"/>
          <w:sz w:val="24"/>
          <w:szCs w:val="24"/>
          <w:lang w:eastAsia="lv-LV"/>
        </w:rPr>
        <w:footnoteReference w:id="2"/>
      </w:r>
      <w:r w:rsidR="00633223">
        <w:rPr>
          <w:rFonts w:ascii="Times New Roman" w:hAnsi="Times New Roman"/>
          <w:sz w:val="24"/>
        </w:rPr>
        <w:t xml:space="preserve"> principles);</w:t>
      </w:r>
    </w:p>
    <w:p w14:paraId="78BD3875" w14:textId="752BDD82" w:rsidR="00633223" w:rsidRPr="00873793" w:rsidRDefault="00EE2F26"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57.6</w:t>
      </w:r>
      <w:r w:rsidR="00633223">
        <w:rPr>
          <w:rFonts w:ascii="Times New Roman" w:hAnsi="Times New Roman"/>
          <w:sz w:val="24"/>
        </w:rPr>
        <w:t xml:space="preserve">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2094DD3F" w:rsidR="007675B5" w:rsidRPr="00873793" w:rsidRDefault="00254586"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w:t>
      </w:r>
      <w:r w:rsidR="00EE2F26">
        <w:rPr>
          <w:rFonts w:ascii="Times New Roman" w:hAnsi="Times New Roman"/>
          <w:sz w:val="24"/>
          <w:shd w:val="clear" w:color="auto" w:fill="FFFFFF"/>
        </w:rPr>
        <w:t xml:space="preserve"> as laid down in Section 59.1.2</w:t>
      </w:r>
      <w:r>
        <w:rPr>
          <w:rFonts w:ascii="Times New Roman" w:hAnsi="Times New Roman"/>
          <w:sz w:val="24"/>
          <w:shd w:val="clear" w:color="auto" w:fill="FFFFFF"/>
        </w:rPr>
        <w:t xml:space="preserve"> of the Cabinet Regulation, which is an annex to the project agreement.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09F87FA6" w:rsidR="00FA4A85" w:rsidRPr="00FA4A85" w:rsidRDefault="007675B5" w:rsidP="00F34325">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must in the manner and within the deadlines set in the project agreement:</w:t>
      </w:r>
    </w:p>
    <w:p w14:paraId="05746B1D" w14:textId="3157C7EB" w:rsidR="00FA4A85" w:rsidRPr="00FA4A85" w:rsidRDefault="00EE2F26" w:rsidP="00807816">
      <w:pPr>
        <w:spacing w:after="0" w:line="240" w:lineRule="auto"/>
        <w:ind w:firstLine="720"/>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59.1</w:t>
      </w:r>
      <w:r w:rsidR="00FA4A85">
        <w:rPr>
          <w:rFonts w:ascii="Times New Roman" w:hAnsi="Times New Roman"/>
          <w:sz w:val="24"/>
          <w:shd w:val="clear" w:color="auto" w:fill="FFFFFF"/>
        </w:rPr>
        <w:t xml:space="preserve"> provide information about policy recommendations to the Ministry of Education and Science; </w:t>
      </w:r>
    </w:p>
    <w:p w14:paraId="1F104FE6" w14:textId="1EE52376" w:rsidR="00FA4A85" w:rsidRPr="00FA4A85" w:rsidRDefault="00EE2F26"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59.2</w:t>
      </w:r>
      <w:r w:rsidR="00FA4A85">
        <w:rPr>
          <w:rFonts w:ascii="Times New Roman" w:hAnsi="Times New Roman"/>
          <w:sz w:val="24"/>
          <w:shd w:val="clear" w:color="auto" w:fill="FFFFFF"/>
        </w:rPr>
        <w:t xml:space="preserve"> provide information and recommendations to the Ministry of Education and Science on educational teaching methods and materials;</w:t>
      </w:r>
    </w:p>
    <w:p w14:paraId="4FB0198A" w14:textId="578E264E" w:rsidR="00FA4A85" w:rsidRPr="00FA4A85" w:rsidRDefault="00FA4A85" w:rsidP="00EE2F2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59.3 provide information proposals to other field ministries</w:t>
      </w:r>
    </w:p>
    <w:p w14:paraId="20EFD134" w14:textId="0A98B0F9" w:rsidR="00FA4A85" w:rsidRPr="00FA4A85" w:rsidRDefault="00816EAE"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for creating policy; </w:t>
      </w:r>
    </w:p>
    <w:p w14:paraId="26AA7FE0" w14:textId="2359FA0E" w:rsidR="00FA4A85" w:rsidRPr="00FA4A85" w:rsidRDefault="00EE2F26"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59.4</w:t>
      </w:r>
      <w:r w:rsidR="00FA4A85">
        <w:rPr>
          <w:rFonts w:ascii="Times New Roman" w:hAnsi="Times New Roman"/>
          <w:sz w:val="24"/>
          <w:shd w:val="clear" w:color="auto" w:fill="FFFFFF"/>
        </w:rPr>
        <w:t xml:space="preserve"> </w:t>
      </w:r>
      <w:r w:rsidR="00FA4A85">
        <w:rPr>
          <w:rStyle w:val="cf01"/>
          <w:rFonts w:ascii="Times New Roman" w:hAnsi="Times New Roman"/>
          <w:sz w:val="24"/>
        </w:rPr>
        <w:t>closely cooperate with line ministries in communicating and distributing project results;</w:t>
      </w:r>
      <w:r w:rsidR="00FA4A85">
        <w:rPr>
          <w:rFonts w:ascii="Times New Roman" w:hAnsi="Times New Roman"/>
          <w:sz w:val="24"/>
          <w:shd w:val="clear" w:color="auto" w:fill="FFFFFF"/>
        </w:rPr>
        <w:t xml:space="preserve"> </w:t>
      </w:r>
    </w:p>
    <w:p w14:paraId="4A93090F" w14:textId="4DDAAD66" w:rsidR="007675B5" w:rsidRPr="00C802DD" w:rsidRDefault="00FA4A85" w:rsidP="00EE2F2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59.5 provide information about the implementation of the project financed under the tender to the Council, which conducts the communication and public information activities on the implementation of the project financed under the call for proposals. The Council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53F77F97" w:rsidR="007675B5" w:rsidRPr="00873793" w:rsidRDefault="007675B5" w:rsidP="00D113F9">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 xml:space="preserve">60 To promote the visibility of the project, the project promoter shall use the common graphic identity of the </w:t>
      </w:r>
      <w:r w:rsidR="00D113F9">
        <w:rPr>
          <w:rFonts w:ascii="Times New Roman" w:hAnsi="Times New Roman"/>
          <w:sz w:val="24"/>
        </w:rPr>
        <w:t>national</w:t>
      </w:r>
      <w:r>
        <w:rPr>
          <w:rFonts w:ascii="Times New Roman" w:hAnsi="Times New Roman"/>
          <w:sz w:val="24"/>
        </w:rPr>
        <w:t xml:space="preserve"> research programmes</w:t>
      </w:r>
      <w:r w:rsidRPr="00873793">
        <w:rPr>
          <w:rFonts w:ascii="Times New Roman" w:hAnsi="Times New Roman" w:cs="Times New Roman"/>
          <w:sz w:val="24"/>
          <w:szCs w:val="24"/>
          <w:vertAlign w:val="superscript"/>
        </w:rPr>
        <w:footnoteReference w:id="3"/>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w:t>
      </w:r>
      <w:r w:rsidR="00D113F9">
        <w:rPr>
          <w:rFonts w:ascii="Times New Roman" w:hAnsi="Times New Roman"/>
          <w:sz w:val="24"/>
        </w:rPr>
        <w:t>national</w:t>
      </w:r>
      <w:r>
        <w:rPr>
          <w:rFonts w:ascii="Times New Roman" w:hAnsi="Times New Roman"/>
          <w:sz w:val="24"/>
        </w:rPr>
        <w:t xml:space="preserve"> research programmes. If the project’s established visual identity is used, it shall be used only in conjunction with the common graphic identity (or programme logo) of the </w:t>
      </w:r>
      <w:r w:rsidR="00D113F9">
        <w:rPr>
          <w:rFonts w:ascii="Times New Roman" w:hAnsi="Times New Roman"/>
          <w:sz w:val="24"/>
        </w:rPr>
        <w:t>national</w:t>
      </w:r>
      <w:r>
        <w:rPr>
          <w:rFonts w:ascii="Times New Roman" w:hAnsi="Times New Roman"/>
          <w:sz w:val="24"/>
        </w:rPr>
        <w:t xml:space="preserv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69397E60" w:rsidR="00254586" w:rsidRDefault="007675B5" w:rsidP="00F34325">
      <w:pPr>
        <w:spacing w:after="0" w:line="240" w:lineRule="auto"/>
        <w:ind w:firstLine="720"/>
        <w:jc w:val="both"/>
        <w:rPr>
          <w:rFonts w:ascii="Times New Roman" w:hAnsi="Times New Roman" w:cs="Times New Roman"/>
          <w:sz w:val="24"/>
          <w:szCs w:val="24"/>
        </w:rPr>
      </w:pPr>
      <w:r>
        <w:rPr>
          <w:rFonts w:ascii="Times New Roman" w:hAnsi="Times New Roman"/>
          <w:sz w:val="24"/>
        </w:rPr>
        <w:t>61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 as per Regulation Section 60.</w:t>
      </w:r>
      <w:r>
        <w:rPr>
          <w:rFonts w:ascii="Times New Roman" w:hAnsi="Times New Roman"/>
          <w:sz w:val="24"/>
          <w:shd w:val="clear" w:color="auto" w:fill="FFFFFF"/>
        </w:rPr>
        <w:t> </w:t>
      </w:r>
      <w:r>
        <w:rPr>
          <w:rFonts w:ascii="Times New Roman" w:hAnsi="Times New Roman"/>
          <w:sz w:val="24"/>
        </w:rPr>
        <w:t xml:space="preserve"> "The Guidelines for publicity activities under FLPP and VPP projects" (approved by Council Order No. 13 from 14 April 2021) are available here:</w:t>
      </w:r>
      <w:r>
        <w:t xml:space="preserve"> </w:t>
      </w:r>
      <w:hyperlink r:id="rId8"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5DB21FB6" w:rsidR="00ED71EB" w:rsidRPr="00873793" w:rsidRDefault="00254586" w:rsidP="00F3432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62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9"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0"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1577661B" w:rsidR="003D0627" w:rsidRDefault="00ED71EB" w:rsidP="00F34325">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63 Information on project applications approved by the Commission is published on the websites: </w:t>
      </w:r>
      <w:hyperlink r:id="rId11"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2"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Coordinated with the Ministry of Education and Science.</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Evaluation of the Conformity of a Project Application with the Administrative Evaluation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Evaluation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6</w:t>
      </w:r>
      <w:r>
        <w:rPr>
          <w:rFonts w:ascii="Times New Roman" w:hAnsi="Times New Roman"/>
          <w:sz w:val="24"/>
        </w:rPr>
        <w:t xml:space="preserve"> “Agreement on the Performance of the Expert-examination”;</w:t>
      </w:r>
    </w:p>
    <w:p w14:paraId="4C5600B4" w14:textId="64FF2808"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3" w:name="_Hlk37768734"/>
      <w:r>
        <w:t>”</w:t>
      </w:r>
      <w:r>
        <w:rPr>
          <w:rFonts w:ascii="Times New Roman" w:hAnsi="Times New Roman"/>
          <w:color w:val="000000"/>
          <w:sz w:val="24"/>
        </w:rPr>
        <w:t>Methodology for Carrying out the Expert -examination (Project application, Mid-term/Final Scientific Report)</w:t>
      </w:r>
      <w:bookmarkEnd w:id="13"/>
      <w:r>
        <w:rPr>
          <w:rFonts w:ascii="Times New Roman" w:hAnsi="Times New Roman"/>
          <w:color w:val="000000"/>
          <w:sz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“Individual/Consolidated Assessment Form for the Expert-examination of the Project Application”;</w:t>
      </w:r>
    </w:p>
    <w:p w14:paraId="502E870D" w14:textId="7871A5C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w:t>
      </w:r>
      <w:r>
        <w:rPr>
          <w:rFonts w:ascii="Times New Roman" w:hAnsi="Times New Roman"/>
          <w:color w:val="000000"/>
          <w:sz w:val="24"/>
        </w:rPr>
        <w:t xml:space="preserve"> </w:t>
      </w:r>
      <w:r w:rsidRPr="00F34325">
        <w:rPr>
          <w:rFonts w:ascii="Times New Roman" w:hAnsi="Times New Roman"/>
          <w:b/>
          <w:bCs/>
          <w:color w:val="000000"/>
          <w:sz w:val="24"/>
        </w:rPr>
        <w:t>9</w:t>
      </w:r>
      <w:r>
        <w:rPr>
          <w:rFonts w:ascii="Times New Roman" w:hAnsi="Times New Roman"/>
          <w:color w:val="000000"/>
          <w:sz w:val="24"/>
        </w:rPr>
        <w:t xml:space="preserve"> “Agreement on the national research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r>
            <w:rPr>
              <w:rFonts w:ascii="Times New Roman" w:hAnsi="Times New Roman"/>
              <w:color w:val="000000"/>
              <w:sz w:val="24"/>
            </w:rPr>
            <w:t>Education</w:t>
          </w:r>
        </w:sdtContent>
      </w:sdt>
      <w:bookmarkStart w:id="14" w:name="_Hlk145505716"/>
      <w:r>
        <w:rPr>
          <w:rFonts w:ascii="Times New Roman" w:hAnsi="Times New Roman"/>
          <w:color w:val="000000"/>
          <w:sz w:val="24"/>
        </w:rPr>
        <w:t>” project implementation”:</w:t>
      </w:r>
      <w:bookmarkEnd w:id="14"/>
    </w:p>
    <w:p w14:paraId="2C2933FB" w14:textId="4571424A"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9.1</w:t>
      </w:r>
      <w:r w:rsidR="00936ED9">
        <w:rPr>
          <w:rFonts w:ascii="Times New Roman" w:hAnsi="Times New Roman"/>
          <w:color w:val="000000"/>
          <w:sz w:val="24"/>
        </w:rPr>
        <w:t xml:space="preserve"> Annex “Project Application”;</w:t>
      </w:r>
    </w:p>
    <w:p w14:paraId="43BBE260" w14:textId="60024552"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9.2</w:t>
      </w:r>
      <w:r w:rsidR="00E563FC">
        <w:rPr>
          <w:rFonts w:ascii="Times New Roman" w:hAnsi="Times New Roman"/>
          <w:color w:val="000000"/>
          <w:sz w:val="24"/>
        </w:rPr>
        <w:t xml:space="preserve"> Annex ” Breakdown of Funding”;</w:t>
      </w:r>
    </w:p>
    <w:p w14:paraId="19E84D93" w14:textId="39DE22E4"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9.3</w:t>
      </w:r>
      <w:r w:rsidR="00EF4A6E">
        <w:rPr>
          <w:rFonts w:ascii="Times New Roman" w:hAnsi="Times New Roman"/>
          <w:color w:val="000000"/>
          <w:sz w:val="24"/>
        </w:rPr>
        <w:t xml:space="preserve"> Annex “Recommendations for the Project Implementation”;</w:t>
      </w:r>
    </w:p>
    <w:p w14:paraId="7FF4CBED" w14:textId="423BB8F5"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9.4</w:t>
      </w:r>
      <w:r w:rsidR="00041377">
        <w:rPr>
          <w:rFonts w:ascii="Times New Roman" w:hAnsi="Times New Roman"/>
          <w:color w:val="000000"/>
          <w:sz w:val="24"/>
        </w:rPr>
        <w:t xml:space="preserve"> Annex “Calculation of the Value of Project Results as a Percentage of the Total Project Cost”;</w:t>
      </w:r>
    </w:p>
    <w:p w14:paraId="6D4046E5" w14:textId="739F6A90" w:rsidR="00936ED9" w:rsidRPr="00936ED9" w:rsidRDefault="00041377" w:rsidP="00D113F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9.5 Annex “Certificate of Acceptance-Transfer on the Implementation of the Project of the </w:t>
      </w:r>
      <w:r w:rsidR="00D113F9">
        <w:rPr>
          <w:rFonts w:ascii="Times New Roman" w:hAnsi="Times New Roman"/>
          <w:color w:val="000000"/>
          <w:sz w:val="24"/>
        </w:rPr>
        <w:t>National</w:t>
      </w:r>
      <w:r>
        <w:rPr>
          <w:rFonts w:ascii="Times New Roman" w:hAnsi="Times New Roman"/>
          <w:color w:val="000000"/>
          <w:sz w:val="24"/>
        </w:rPr>
        <w:t xml:space="preserve"> Research Programme”</w:t>
      </w:r>
    </w:p>
    <w:p w14:paraId="55ECAC83" w14:textId="38016736"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9.6</w:t>
      </w:r>
      <w:r w:rsidR="00041377">
        <w:rPr>
          <w:rFonts w:ascii="Times New Roman" w:hAnsi="Times New Roman"/>
          <w:color w:val="000000"/>
          <w:sz w:val="24"/>
        </w:rPr>
        <w:t xml:space="preserve"> Annex “Plan for the Consolidation of Results”;</w:t>
      </w:r>
    </w:p>
    <w:p w14:paraId="73A2F807" w14:textId="1FB48827" w:rsidR="00936ED9" w:rsidRPr="00936ED9" w:rsidRDefault="00EE2F26" w:rsidP="00D113F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9.7</w:t>
      </w:r>
      <w:r w:rsidR="00616CC7">
        <w:rPr>
          <w:rFonts w:ascii="Times New Roman" w:hAnsi="Times New Roman"/>
          <w:color w:val="000000"/>
          <w:sz w:val="24"/>
        </w:rPr>
        <w:t xml:space="preserve"> Annex “Financial Statement for the Implementation of the Project of </w:t>
      </w:r>
      <w:r w:rsidR="00D113F9">
        <w:rPr>
          <w:rFonts w:ascii="Times New Roman" w:hAnsi="Times New Roman"/>
          <w:color w:val="000000"/>
          <w:sz w:val="24"/>
        </w:rPr>
        <w:t>National</w:t>
      </w:r>
      <w:r w:rsidR="00616CC7">
        <w:rPr>
          <w:rFonts w:ascii="Times New Roman" w:hAnsi="Times New Roman"/>
          <w:color w:val="000000"/>
          <w:sz w:val="24"/>
        </w:rPr>
        <w:t xml:space="preserve"> Research Programme of 20___”;</w:t>
      </w:r>
    </w:p>
    <w:p w14:paraId="4E120799" w14:textId="48BA5D96" w:rsidR="00936ED9" w:rsidRPr="00936ED9" w:rsidRDefault="00EE2F26" w:rsidP="00D113F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9.8</w:t>
      </w:r>
      <w:r w:rsidR="00616CC7">
        <w:rPr>
          <w:rFonts w:ascii="Times New Roman" w:hAnsi="Times New Roman"/>
          <w:color w:val="000000"/>
          <w:sz w:val="24"/>
        </w:rPr>
        <w:t xml:space="preserve"> Annex “Changes to the Contractual Amount up to 30% for a Project of the </w:t>
      </w:r>
      <w:r w:rsidR="00D113F9">
        <w:rPr>
          <w:rFonts w:ascii="Times New Roman" w:hAnsi="Times New Roman"/>
          <w:color w:val="000000"/>
          <w:sz w:val="24"/>
        </w:rPr>
        <w:t>National</w:t>
      </w:r>
      <w:r w:rsidR="00616CC7">
        <w:rPr>
          <w:rFonts w:ascii="Times New Roman" w:hAnsi="Times New Roman"/>
          <w:color w:val="000000"/>
          <w:sz w:val="24"/>
        </w:rPr>
        <w:t xml:space="preserve"> Research Programme”;</w:t>
      </w:r>
    </w:p>
    <w:p w14:paraId="24BA5785" w14:textId="3DC51B19" w:rsidR="00936ED9" w:rsidRPr="00936ED9" w:rsidRDefault="00EE2F26" w:rsidP="00D113F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9.9</w:t>
      </w:r>
      <w:r w:rsidR="00936ED9">
        <w:rPr>
          <w:rFonts w:ascii="Times New Roman" w:hAnsi="Times New Roman"/>
          <w:color w:val="000000"/>
          <w:sz w:val="24"/>
        </w:rPr>
        <w:t xml:space="preserve"> Annex “Changes in the Scientific Group of a Project of the </w:t>
      </w:r>
      <w:r w:rsidR="00D113F9">
        <w:rPr>
          <w:rFonts w:ascii="Times New Roman" w:hAnsi="Times New Roman"/>
          <w:color w:val="000000"/>
          <w:sz w:val="24"/>
        </w:rPr>
        <w:t>National Research</w:t>
      </w:r>
      <w:r w:rsidR="00936ED9">
        <w:rPr>
          <w:rFonts w:ascii="Times New Roman" w:hAnsi="Times New Roman"/>
          <w:color w:val="000000"/>
          <w:sz w:val="24"/>
        </w:rPr>
        <w:t xml:space="preserve"> Programme Exceeding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9.10 Annex “Mid-term/Final Scientific Report Form of a Project”;</w:t>
      </w:r>
    </w:p>
    <w:p w14:paraId="2041203D" w14:textId="1E551152"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9.11</w:t>
      </w:r>
      <w:r w:rsidR="00373242">
        <w:rPr>
          <w:rFonts w:ascii="Times New Roman" w:hAnsi="Times New Roman"/>
          <w:color w:val="000000"/>
          <w:sz w:val="24"/>
        </w:rPr>
        <w:t xml:space="preserve"> Annex “List of Results”;</w:t>
      </w:r>
    </w:p>
    <w:p w14:paraId="7D7E857F" w14:textId="760D6480" w:rsidR="00936ED9" w:rsidRPr="00936ED9" w:rsidRDefault="00EE2F26"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9.12</w:t>
      </w:r>
      <w:r w:rsidR="00564EB9">
        <w:rPr>
          <w:rFonts w:ascii="Times New Roman" w:hAnsi="Times New Roman"/>
          <w:color w:val="000000"/>
          <w:sz w:val="24"/>
        </w:rPr>
        <w:t xml:space="preserve"> Annex “Content Report”;</w:t>
      </w:r>
    </w:p>
    <w:p w14:paraId="2D9F015A" w14:textId="7AD5865F" w:rsidR="00936ED9" w:rsidRDefault="00564EB9" w:rsidP="00EE2F2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9.13 Annex “List of the Scientific Group”.</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Evaluation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3"/>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5627" w14:textId="77777777" w:rsidR="00056FFF" w:rsidRDefault="00056FFF" w:rsidP="00254586">
      <w:pPr>
        <w:spacing w:after="0" w:line="240" w:lineRule="auto"/>
      </w:pPr>
      <w:r>
        <w:separator/>
      </w:r>
    </w:p>
  </w:endnote>
  <w:endnote w:type="continuationSeparator" w:id="0">
    <w:p w14:paraId="6D2F24E6" w14:textId="77777777" w:rsidR="00056FFF" w:rsidRDefault="00056FFF"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8B372" w14:textId="77777777" w:rsidR="00056FFF" w:rsidRDefault="00056FFF" w:rsidP="00254586">
      <w:pPr>
        <w:spacing w:after="0" w:line="240" w:lineRule="auto"/>
      </w:pPr>
      <w:r>
        <w:separator/>
      </w:r>
    </w:p>
  </w:footnote>
  <w:footnote w:type="continuationSeparator" w:id="0">
    <w:p w14:paraId="10D016C9" w14:textId="77777777" w:rsidR="00056FFF" w:rsidRDefault="00056FFF"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For more information, see here </w:t>
      </w:r>
      <w:hyperlink r:id="rId1" w:history="1">
        <w:r>
          <w:rPr>
            <w:rStyle w:val="Hyperlink"/>
            <w:rFonts w:ascii="Times New Roman" w:hAnsi="Times New Roman"/>
          </w:rPr>
          <w:t>https://www.lzp.gov.lv/lv/fundamentalo-un-lietisko-petijumu-projektu-2023-gada-atklatais-konkurss</w:t>
        </w:r>
      </w:hyperlink>
      <w:r>
        <w:rPr>
          <w:rFonts w:ascii="Times New Roman" w:hAnsi="Times New Roman"/>
        </w:rPr>
        <w:t xml:space="preserve"> </w:t>
      </w:r>
    </w:p>
  </w:footnote>
  <w:footnote w:id="2">
    <w:p w14:paraId="16C099F3" w14:textId="597B69AA" w:rsidR="006559DA" w:rsidRDefault="006559DA">
      <w:pPr>
        <w:pStyle w:val="FootnoteText"/>
      </w:pPr>
      <w:r>
        <w:rPr>
          <w:rStyle w:val="FootnoteReference"/>
        </w:rPr>
        <w:footnoteRef/>
      </w:r>
      <w:r>
        <w:t xml:space="preserve"> </w:t>
      </w:r>
      <w:r>
        <w:rPr>
          <w:rFonts w:ascii="Times New Roman" w:hAnsi="Times New Roman"/>
          <w:color w:val="000000" w:themeColor="text1"/>
          <w:sz w:val="22"/>
        </w:rPr>
        <w:t>Findable, accessible, interoperable, reusable.</w:t>
      </w:r>
    </w:p>
  </w:footnote>
  <w:footnote w:id="3">
    <w:p w14:paraId="454E2D78" w14:textId="499BB7D9" w:rsidR="000E7137" w:rsidRDefault="007675B5" w:rsidP="000E713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this page for the rest of the materials: </w:t>
      </w:r>
      <w:hyperlink r:id="rId3" w:history="1">
        <w:r>
          <w:rPr>
            <w:rStyle w:val="Hyperlink"/>
            <w:rFonts w:ascii="Times New Roman" w:hAnsi="Times New Roman"/>
          </w:rPr>
          <w:t>https://www.lzp.gov.lv/lv/valsts-petijumu-programma-vpp</w:t>
        </w:r>
      </w:hyperlink>
      <w:r>
        <w:rPr>
          <w:rFonts w:ascii="Times New Roman" w:hAnsi="Times New Roman"/>
        </w:rPr>
        <w:t>)</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D113F9">
          <w:rPr>
            <w:rFonts w:ascii="Times New Roman" w:hAnsi="Times New Roman" w:cs="Times New Roman"/>
            <w:noProof/>
            <w:sz w:val="24"/>
          </w:rPr>
          <w:t>13</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7"/>
  </w:num>
  <w:num w:numId="5">
    <w:abstractNumId w:val="5"/>
  </w:num>
  <w:num w:numId="6">
    <w:abstractNumId w:val="1"/>
  </w:num>
  <w:num w:numId="7">
    <w:abstractNumId w:val="0"/>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1EF4"/>
    <w:rsid w:val="000024CF"/>
    <w:rsid w:val="00003E6E"/>
    <w:rsid w:val="00014FB6"/>
    <w:rsid w:val="00032051"/>
    <w:rsid w:val="000407B5"/>
    <w:rsid w:val="00041377"/>
    <w:rsid w:val="00041DDC"/>
    <w:rsid w:val="00044CD4"/>
    <w:rsid w:val="000507A7"/>
    <w:rsid w:val="00051FE4"/>
    <w:rsid w:val="000568D2"/>
    <w:rsid w:val="00056FFF"/>
    <w:rsid w:val="00057EF6"/>
    <w:rsid w:val="00090DC5"/>
    <w:rsid w:val="000A05A4"/>
    <w:rsid w:val="000B3394"/>
    <w:rsid w:val="000B5031"/>
    <w:rsid w:val="000B5953"/>
    <w:rsid w:val="000B5BF5"/>
    <w:rsid w:val="000C33E4"/>
    <w:rsid w:val="000C75DD"/>
    <w:rsid w:val="000E66B2"/>
    <w:rsid w:val="000E7137"/>
    <w:rsid w:val="00105B3A"/>
    <w:rsid w:val="0011541F"/>
    <w:rsid w:val="00125C80"/>
    <w:rsid w:val="00130B38"/>
    <w:rsid w:val="0013329E"/>
    <w:rsid w:val="001415E0"/>
    <w:rsid w:val="0015542D"/>
    <w:rsid w:val="001626C0"/>
    <w:rsid w:val="001745E7"/>
    <w:rsid w:val="0017491A"/>
    <w:rsid w:val="0017507C"/>
    <w:rsid w:val="0017780B"/>
    <w:rsid w:val="0018165E"/>
    <w:rsid w:val="00184361"/>
    <w:rsid w:val="00191BEF"/>
    <w:rsid w:val="001920A6"/>
    <w:rsid w:val="00193F1B"/>
    <w:rsid w:val="00194899"/>
    <w:rsid w:val="001A1C06"/>
    <w:rsid w:val="001A5BE3"/>
    <w:rsid w:val="001B0287"/>
    <w:rsid w:val="001B07AE"/>
    <w:rsid w:val="001B1590"/>
    <w:rsid w:val="001B2FC1"/>
    <w:rsid w:val="001B6E06"/>
    <w:rsid w:val="001C1F0E"/>
    <w:rsid w:val="001D3D20"/>
    <w:rsid w:val="001D7A28"/>
    <w:rsid w:val="001E2B1F"/>
    <w:rsid w:val="001E5B75"/>
    <w:rsid w:val="001F24D5"/>
    <w:rsid w:val="001F5484"/>
    <w:rsid w:val="001F7C5C"/>
    <w:rsid w:val="0020573C"/>
    <w:rsid w:val="002145C1"/>
    <w:rsid w:val="00216468"/>
    <w:rsid w:val="002170D4"/>
    <w:rsid w:val="002321A4"/>
    <w:rsid w:val="00251288"/>
    <w:rsid w:val="00254586"/>
    <w:rsid w:val="0026645B"/>
    <w:rsid w:val="00282B1C"/>
    <w:rsid w:val="002911AE"/>
    <w:rsid w:val="00296309"/>
    <w:rsid w:val="002A1AB0"/>
    <w:rsid w:val="002B4692"/>
    <w:rsid w:val="002C299B"/>
    <w:rsid w:val="002C2E5F"/>
    <w:rsid w:val="002C408D"/>
    <w:rsid w:val="002C6590"/>
    <w:rsid w:val="002D1974"/>
    <w:rsid w:val="002D79C2"/>
    <w:rsid w:val="002E458A"/>
    <w:rsid w:val="003016BF"/>
    <w:rsid w:val="00303714"/>
    <w:rsid w:val="00304D1F"/>
    <w:rsid w:val="00307984"/>
    <w:rsid w:val="00314F75"/>
    <w:rsid w:val="00317879"/>
    <w:rsid w:val="0032007A"/>
    <w:rsid w:val="00322B9F"/>
    <w:rsid w:val="00327622"/>
    <w:rsid w:val="00333DE2"/>
    <w:rsid w:val="00334240"/>
    <w:rsid w:val="00334CA0"/>
    <w:rsid w:val="00335D8A"/>
    <w:rsid w:val="00347A7C"/>
    <w:rsid w:val="003506CD"/>
    <w:rsid w:val="00356F5B"/>
    <w:rsid w:val="00373242"/>
    <w:rsid w:val="00376EB2"/>
    <w:rsid w:val="00395B03"/>
    <w:rsid w:val="003977C6"/>
    <w:rsid w:val="003A0F32"/>
    <w:rsid w:val="003A6CBD"/>
    <w:rsid w:val="003A6D20"/>
    <w:rsid w:val="003B1D65"/>
    <w:rsid w:val="003B2161"/>
    <w:rsid w:val="003B231E"/>
    <w:rsid w:val="003B2385"/>
    <w:rsid w:val="003D0627"/>
    <w:rsid w:val="003D3764"/>
    <w:rsid w:val="003D7BF4"/>
    <w:rsid w:val="003E1D80"/>
    <w:rsid w:val="003E605C"/>
    <w:rsid w:val="003E62D6"/>
    <w:rsid w:val="003F0B38"/>
    <w:rsid w:val="003F26D7"/>
    <w:rsid w:val="003F5E1D"/>
    <w:rsid w:val="003F7473"/>
    <w:rsid w:val="00400435"/>
    <w:rsid w:val="0040081C"/>
    <w:rsid w:val="00404E31"/>
    <w:rsid w:val="004152FB"/>
    <w:rsid w:val="00425993"/>
    <w:rsid w:val="004263B5"/>
    <w:rsid w:val="004277CE"/>
    <w:rsid w:val="0043245E"/>
    <w:rsid w:val="00433B90"/>
    <w:rsid w:val="00433C30"/>
    <w:rsid w:val="0043409B"/>
    <w:rsid w:val="004411E4"/>
    <w:rsid w:val="004606E5"/>
    <w:rsid w:val="00462C19"/>
    <w:rsid w:val="004643D2"/>
    <w:rsid w:val="00465012"/>
    <w:rsid w:val="00494ACB"/>
    <w:rsid w:val="004A4399"/>
    <w:rsid w:val="004A78F7"/>
    <w:rsid w:val="004A7B97"/>
    <w:rsid w:val="004B0F0C"/>
    <w:rsid w:val="004B23D8"/>
    <w:rsid w:val="004B508C"/>
    <w:rsid w:val="004C1275"/>
    <w:rsid w:val="004C15F2"/>
    <w:rsid w:val="004D1DC0"/>
    <w:rsid w:val="004D34D8"/>
    <w:rsid w:val="004F0126"/>
    <w:rsid w:val="004F7BE9"/>
    <w:rsid w:val="00500989"/>
    <w:rsid w:val="00503301"/>
    <w:rsid w:val="00503571"/>
    <w:rsid w:val="00510C70"/>
    <w:rsid w:val="005117C4"/>
    <w:rsid w:val="005154F7"/>
    <w:rsid w:val="00520D07"/>
    <w:rsid w:val="0053692B"/>
    <w:rsid w:val="00536A80"/>
    <w:rsid w:val="005425BC"/>
    <w:rsid w:val="00543AB2"/>
    <w:rsid w:val="00546A9D"/>
    <w:rsid w:val="00547D87"/>
    <w:rsid w:val="00552111"/>
    <w:rsid w:val="00556507"/>
    <w:rsid w:val="00563B08"/>
    <w:rsid w:val="00564EB9"/>
    <w:rsid w:val="005652D2"/>
    <w:rsid w:val="0056632F"/>
    <w:rsid w:val="005740D1"/>
    <w:rsid w:val="00577D05"/>
    <w:rsid w:val="00580BBC"/>
    <w:rsid w:val="00582DDF"/>
    <w:rsid w:val="00592E5A"/>
    <w:rsid w:val="00596D70"/>
    <w:rsid w:val="005A16FD"/>
    <w:rsid w:val="005B0B1B"/>
    <w:rsid w:val="005B101F"/>
    <w:rsid w:val="005B164E"/>
    <w:rsid w:val="005B1DB8"/>
    <w:rsid w:val="005B2095"/>
    <w:rsid w:val="005C3919"/>
    <w:rsid w:val="005C473F"/>
    <w:rsid w:val="005D3DB1"/>
    <w:rsid w:val="005D5E58"/>
    <w:rsid w:val="005E1090"/>
    <w:rsid w:val="005E67AA"/>
    <w:rsid w:val="005F0A20"/>
    <w:rsid w:val="005F4AFC"/>
    <w:rsid w:val="005F5169"/>
    <w:rsid w:val="00605417"/>
    <w:rsid w:val="00616CC7"/>
    <w:rsid w:val="00617E01"/>
    <w:rsid w:val="0062137A"/>
    <w:rsid w:val="0062313F"/>
    <w:rsid w:val="0063132A"/>
    <w:rsid w:val="00633223"/>
    <w:rsid w:val="00633D33"/>
    <w:rsid w:val="00634234"/>
    <w:rsid w:val="00634F61"/>
    <w:rsid w:val="00637D53"/>
    <w:rsid w:val="00643533"/>
    <w:rsid w:val="006500B3"/>
    <w:rsid w:val="006515C1"/>
    <w:rsid w:val="00654C4F"/>
    <w:rsid w:val="006559DA"/>
    <w:rsid w:val="00657F81"/>
    <w:rsid w:val="00674BE8"/>
    <w:rsid w:val="006857DF"/>
    <w:rsid w:val="00687005"/>
    <w:rsid w:val="0069580D"/>
    <w:rsid w:val="00697AB6"/>
    <w:rsid w:val="006A2054"/>
    <w:rsid w:val="006A2DDA"/>
    <w:rsid w:val="006B6188"/>
    <w:rsid w:val="006B6731"/>
    <w:rsid w:val="006C4DB4"/>
    <w:rsid w:val="006C5D98"/>
    <w:rsid w:val="006F6AC8"/>
    <w:rsid w:val="006F703C"/>
    <w:rsid w:val="00705F43"/>
    <w:rsid w:val="00707193"/>
    <w:rsid w:val="007103D8"/>
    <w:rsid w:val="00716A31"/>
    <w:rsid w:val="00716CE3"/>
    <w:rsid w:val="007262AE"/>
    <w:rsid w:val="00737144"/>
    <w:rsid w:val="0073766D"/>
    <w:rsid w:val="00742101"/>
    <w:rsid w:val="00746200"/>
    <w:rsid w:val="007659B7"/>
    <w:rsid w:val="007675B5"/>
    <w:rsid w:val="00793C0F"/>
    <w:rsid w:val="007B34AC"/>
    <w:rsid w:val="007B6D5C"/>
    <w:rsid w:val="007D1E4F"/>
    <w:rsid w:val="007D3B87"/>
    <w:rsid w:val="007D70D1"/>
    <w:rsid w:val="007F664C"/>
    <w:rsid w:val="008003EF"/>
    <w:rsid w:val="00800A9A"/>
    <w:rsid w:val="00805A5D"/>
    <w:rsid w:val="00807816"/>
    <w:rsid w:val="00814BC4"/>
    <w:rsid w:val="00816EAE"/>
    <w:rsid w:val="00823C40"/>
    <w:rsid w:val="008256B7"/>
    <w:rsid w:val="00836C92"/>
    <w:rsid w:val="0085144C"/>
    <w:rsid w:val="00852E30"/>
    <w:rsid w:val="00853B5D"/>
    <w:rsid w:val="008540BC"/>
    <w:rsid w:val="008553B1"/>
    <w:rsid w:val="00865202"/>
    <w:rsid w:val="00873793"/>
    <w:rsid w:val="008814EF"/>
    <w:rsid w:val="008818FB"/>
    <w:rsid w:val="00892860"/>
    <w:rsid w:val="008A5408"/>
    <w:rsid w:val="008A67D9"/>
    <w:rsid w:val="008A6E78"/>
    <w:rsid w:val="008B34C7"/>
    <w:rsid w:val="008C16D1"/>
    <w:rsid w:val="008C3E11"/>
    <w:rsid w:val="008C6D3A"/>
    <w:rsid w:val="008D54FF"/>
    <w:rsid w:val="008F143D"/>
    <w:rsid w:val="009145C0"/>
    <w:rsid w:val="00915CA7"/>
    <w:rsid w:val="009225CE"/>
    <w:rsid w:val="00925760"/>
    <w:rsid w:val="00936618"/>
    <w:rsid w:val="00936ED9"/>
    <w:rsid w:val="0093709F"/>
    <w:rsid w:val="0094405F"/>
    <w:rsid w:val="00945402"/>
    <w:rsid w:val="009528CA"/>
    <w:rsid w:val="0096232F"/>
    <w:rsid w:val="0096435D"/>
    <w:rsid w:val="00971821"/>
    <w:rsid w:val="009777EE"/>
    <w:rsid w:val="00982389"/>
    <w:rsid w:val="00996327"/>
    <w:rsid w:val="00997EE2"/>
    <w:rsid w:val="009A4DB5"/>
    <w:rsid w:val="009B00F3"/>
    <w:rsid w:val="009B70A3"/>
    <w:rsid w:val="009C0D3D"/>
    <w:rsid w:val="009C2DCC"/>
    <w:rsid w:val="009E4F25"/>
    <w:rsid w:val="009E7416"/>
    <w:rsid w:val="009F0C8C"/>
    <w:rsid w:val="00A000EA"/>
    <w:rsid w:val="00A007FD"/>
    <w:rsid w:val="00A03DAA"/>
    <w:rsid w:val="00A26783"/>
    <w:rsid w:val="00A31DE7"/>
    <w:rsid w:val="00A32609"/>
    <w:rsid w:val="00A35568"/>
    <w:rsid w:val="00A41ED6"/>
    <w:rsid w:val="00A424D4"/>
    <w:rsid w:val="00A56A47"/>
    <w:rsid w:val="00A63FDD"/>
    <w:rsid w:val="00A66574"/>
    <w:rsid w:val="00A70B18"/>
    <w:rsid w:val="00A75A99"/>
    <w:rsid w:val="00A82E5B"/>
    <w:rsid w:val="00A95F42"/>
    <w:rsid w:val="00AA35BE"/>
    <w:rsid w:val="00AA3EB0"/>
    <w:rsid w:val="00AC0B5C"/>
    <w:rsid w:val="00AC42D4"/>
    <w:rsid w:val="00AD6504"/>
    <w:rsid w:val="00AD6506"/>
    <w:rsid w:val="00AF2A45"/>
    <w:rsid w:val="00AF4039"/>
    <w:rsid w:val="00B12ED4"/>
    <w:rsid w:val="00B3239E"/>
    <w:rsid w:val="00B33F10"/>
    <w:rsid w:val="00B3471A"/>
    <w:rsid w:val="00B415BD"/>
    <w:rsid w:val="00B4500A"/>
    <w:rsid w:val="00B45B12"/>
    <w:rsid w:val="00B45EBC"/>
    <w:rsid w:val="00B5296A"/>
    <w:rsid w:val="00B55D26"/>
    <w:rsid w:val="00B5673B"/>
    <w:rsid w:val="00B67579"/>
    <w:rsid w:val="00B67CD8"/>
    <w:rsid w:val="00B81A68"/>
    <w:rsid w:val="00B93AC8"/>
    <w:rsid w:val="00B96117"/>
    <w:rsid w:val="00BA3676"/>
    <w:rsid w:val="00BA5F5D"/>
    <w:rsid w:val="00BA60D1"/>
    <w:rsid w:val="00BB242A"/>
    <w:rsid w:val="00BC13C1"/>
    <w:rsid w:val="00BC26FD"/>
    <w:rsid w:val="00BD07AE"/>
    <w:rsid w:val="00BD51BF"/>
    <w:rsid w:val="00BD6212"/>
    <w:rsid w:val="00BE770F"/>
    <w:rsid w:val="00BF28C4"/>
    <w:rsid w:val="00BF294A"/>
    <w:rsid w:val="00C02A70"/>
    <w:rsid w:val="00C02E12"/>
    <w:rsid w:val="00C1209C"/>
    <w:rsid w:val="00C150E0"/>
    <w:rsid w:val="00C25C00"/>
    <w:rsid w:val="00C355B0"/>
    <w:rsid w:val="00C43C89"/>
    <w:rsid w:val="00C50B3B"/>
    <w:rsid w:val="00C50CE9"/>
    <w:rsid w:val="00C56B91"/>
    <w:rsid w:val="00C622A9"/>
    <w:rsid w:val="00C624F8"/>
    <w:rsid w:val="00C6548E"/>
    <w:rsid w:val="00C708F6"/>
    <w:rsid w:val="00C723F1"/>
    <w:rsid w:val="00C76E5A"/>
    <w:rsid w:val="00C802DD"/>
    <w:rsid w:val="00C81730"/>
    <w:rsid w:val="00C81D16"/>
    <w:rsid w:val="00C8414B"/>
    <w:rsid w:val="00C8458E"/>
    <w:rsid w:val="00C84771"/>
    <w:rsid w:val="00C87386"/>
    <w:rsid w:val="00C91D18"/>
    <w:rsid w:val="00C9436B"/>
    <w:rsid w:val="00CA049E"/>
    <w:rsid w:val="00CA539E"/>
    <w:rsid w:val="00CB020D"/>
    <w:rsid w:val="00CB0979"/>
    <w:rsid w:val="00CB643B"/>
    <w:rsid w:val="00CB7B2B"/>
    <w:rsid w:val="00CC03EE"/>
    <w:rsid w:val="00CC2DEC"/>
    <w:rsid w:val="00CC7C86"/>
    <w:rsid w:val="00CD3841"/>
    <w:rsid w:val="00CE1DB7"/>
    <w:rsid w:val="00CE5B1D"/>
    <w:rsid w:val="00CF091F"/>
    <w:rsid w:val="00CF51FC"/>
    <w:rsid w:val="00CF76D3"/>
    <w:rsid w:val="00D03BB2"/>
    <w:rsid w:val="00D04EA4"/>
    <w:rsid w:val="00D07EB0"/>
    <w:rsid w:val="00D113F9"/>
    <w:rsid w:val="00D11A75"/>
    <w:rsid w:val="00D15CF3"/>
    <w:rsid w:val="00D40D7E"/>
    <w:rsid w:val="00D41DD7"/>
    <w:rsid w:val="00D509B5"/>
    <w:rsid w:val="00D53B79"/>
    <w:rsid w:val="00D618D1"/>
    <w:rsid w:val="00D66FAB"/>
    <w:rsid w:val="00D80677"/>
    <w:rsid w:val="00D840F3"/>
    <w:rsid w:val="00D92EEC"/>
    <w:rsid w:val="00D93AD4"/>
    <w:rsid w:val="00D97D38"/>
    <w:rsid w:val="00DA3833"/>
    <w:rsid w:val="00DA54F0"/>
    <w:rsid w:val="00DA5F1B"/>
    <w:rsid w:val="00DA67A7"/>
    <w:rsid w:val="00DB7515"/>
    <w:rsid w:val="00DC2497"/>
    <w:rsid w:val="00DC2671"/>
    <w:rsid w:val="00DC4297"/>
    <w:rsid w:val="00DD1EFD"/>
    <w:rsid w:val="00DF0E41"/>
    <w:rsid w:val="00E039DC"/>
    <w:rsid w:val="00E102B2"/>
    <w:rsid w:val="00E12448"/>
    <w:rsid w:val="00E203F8"/>
    <w:rsid w:val="00E22AF6"/>
    <w:rsid w:val="00E34E13"/>
    <w:rsid w:val="00E34FFF"/>
    <w:rsid w:val="00E35C13"/>
    <w:rsid w:val="00E44D7F"/>
    <w:rsid w:val="00E522CD"/>
    <w:rsid w:val="00E563FC"/>
    <w:rsid w:val="00E65D5B"/>
    <w:rsid w:val="00E67002"/>
    <w:rsid w:val="00E82C44"/>
    <w:rsid w:val="00E86CAE"/>
    <w:rsid w:val="00E870F7"/>
    <w:rsid w:val="00E87940"/>
    <w:rsid w:val="00EA6803"/>
    <w:rsid w:val="00EB0E2D"/>
    <w:rsid w:val="00EB1E76"/>
    <w:rsid w:val="00EC0344"/>
    <w:rsid w:val="00EC427C"/>
    <w:rsid w:val="00ED71EB"/>
    <w:rsid w:val="00EE2F26"/>
    <w:rsid w:val="00EF04B7"/>
    <w:rsid w:val="00EF134C"/>
    <w:rsid w:val="00EF4A6E"/>
    <w:rsid w:val="00EF4FB8"/>
    <w:rsid w:val="00EF64BC"/>
    <w:rsid w:val="00F203E8"/>
    <w:rsid w:val="00F216CD"/>
    <w:rsid w:val="00F22778"/>
    <w:rsid w:val="00F34325"/>
    <w:rsid w:val="00F51A97"/>
    <w:rsid w:val="00F6709F"/>
    <w:rsid w:val="00F75065"/>
    <w:rsid w:val="00F75347"/>
    <w:rsid w:val="00F830FF"/>
    <w:rsid w:val="00F867F8"/>
    <w:rsid w:val="00F90F1A"/>
    <w:rsid w:val="00FA0AE0"/>
    <w:rsid w:val="00FA28C9"/>
    <w:rsid w:val="00FA425E"/>
    <w:rsid w:val="00FA4A85"/>
    <w:rsid w:val="00FB1CC6"/>
    <w:rsid w:val="00FB6D62"/>
    <w:rsid w:val="00FC009C"/>
    <w:rsid w:val="00FE5162"/>
    <w:rsid w:val="00FE583B"/>
    <w:rsid w:val="00FF4A6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25/download?attach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z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lzp.gov.lv" TargetMode="External"/><Relationship Id="rId4" Type="http://schemas.openxmlformats.org/officeDocument/2006/relationships/settings" Target="settings.xml"/><Relationship Id="rId9" Type="http://schemas.openxmlformats.org/officeDocument/2006/relationships/hyperlink" Target="mailto:ingmars.kreismanis@lzp.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282716"/>
    <w:rsid w:val="00300BC0"/>
    <w:rsid w:val="005853D0"/>
    <w:rsid w:val="005C7052"/>
    <w:rsid w:val="006311B8"/>
    <w:rsid w:val="00636085"/>
    <w:rsid w:val="006E6BC6"/>
    <w:rsid w:val="00834440"/>
    <w:rsid w:val="00882A04"/>
    <w:rsid w:val="009C7B98"/>
    <w:rsid w:val="00A00959"/>
    <w:rsid w:val="00A75F9A"/>
    <w:rsid w:val="00AA70DF"/>
    <w:rsid w:val="00BA58D7"/>
    <w:rsid w:val="00CF5441"/>
    <w:rsid w:val="00D15A33"/>
    <w:rsid w:val="00DE1349"/>
    <w:rsid w:val="00E075A1"/>
    <w:rsid w:val="00E23B6E"/>
    <w:rsid w:val="00E30262"/>
    <w:rsid w:val="00E500B1"/>
    <w:rsid w:val="00E52C94"/>
    <w:rsid w:val="00EC145B"/>
    <w:rsid w:val="00F100EC"/>
    <w:rsid w:val="00F17766"/>
    <w:rsid w:val="00F82617"/>
    <w:rsid w:val="00FF08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BC6B-9B6C-4696-AD88-489C86F0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27964</Words>
  <Characters>15940</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21</cp:revision>
  <cp:lastPrinted>2023-09-29T12:43:00Z</cp:lastPrinted>
  <dcterms:created xsi:type="dcterms:W3CDTF">2023-10-03T18:06:00Z</dcterms:created>
  <dcterms:modified xsi:type="dcterms:W3CDTF">2023-10-17T10:22:00Z</dcterms:modified>
</cp:coreProperties>
</file>