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8AFA" w14:textId="37CA4FAB" w:rsidR="00073BBF" w:rsidRDefault="00A73D69" w:rsidP="00A73D69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73D69">
        <w:rPr>
          <w:rFonts w:ascii="Times New Roman" w:hAnsi="Times New Roman" w:cs="Times New Roman"/>
          <w:b/>
          <w:bCs/>
          <w:sz w:val="24"/>
          <w:szCs w:val="24"/>
        </w:rPr>
        <w:t>Horizon</w:t>
      </w:r>
      <w:proofErr w:type="spellEnd"/>
      <w:r w:rsidRPr="00A73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3D69">
        <w:rPr>
          <w:rFonts w:ascii="Times New Roman" w:hAnsi="Times New Roman" w:cs="Times New Roman"/>
          <w:b/>
          <w:bCs/>
          <w:sz w:val="24"/>
          <w:szCs w:val="24"/>
        </w:rPr>
        <w:t>Europe</w:t>
      </w:r>
      <w:proofErr w:type="spellEnd"/>
      <w:r w:rsidRPr="00A73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D69">
        <w:rPr>
          <w:rFonts w:ascii="Times New Roman" w:hAnsi="Times New Roman" w:cs="Times New Roman"/>
          <w:b/>
          <w:bCs/>
          <w:sz w:val="24"/>
          <w:szCs w:val="24"/>
          <w:lang w:val="en-US"/>
        </w:rPr>
        <w:t>Cluster 4 Digital calls</w:t>
      </w:r>
    </w:p>
    <w:p w14:paraId="5BDD9EDC" w14:textId="77777777" w:rsidR="00A73D69" w:rsidRPr="00A73D69" w:rsidRDefault="00A73D69" w:rsidP="00A73D6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World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lead</w:t>
        </w:r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ing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data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and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computing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technologies</w:t>
        </w:r>
        <w:proofErr w:type="spellEnd"/>
      </w:hyperlink>
    </w:p>
    <w:p w14:paraId="60244638" w14:textId="77777777" w:rsidR="00A73D69" w:rsidRPr="00A73D69" w:rsidRDefault="00A73D69" w:rsidP="00A73D6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Digital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nd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emerging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technologies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for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competitiveness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and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fit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for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Green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Deal</w:t>
        </w:r>
        <w:proofErr w:type="spellEnd"/>
      </w:hyperlink>
    </w:p>
    <w:p w14:paraId="284E1603" w14:textId="77777777" w:rsidR="00A73D69" w:rsidRPr="00A73D69" w:rsidRDefault="00A73D69" w:rsidP="00A73D6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human-centred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and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ethical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development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of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digital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and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industrial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t>technologies</w:t>
        </w:r>
        <w:proofErr w:type="spellEnd"/>
        <w:r w:rsidRPr="00A73D69">
          <w:rPr>
            <w:rStyle w:val="Hyperlink"/>
            <w:rFonts w:ascii="Times New Roman" w:hAnsi="Times New Roman" w:cs="Times New Roman"/>
            <w:sz w:val="24"/>
            <w:szCs w:val="24"/>
          </w:rPr>
          <w:br/>
        </w:r>
      </w:hyperlink>
    </w:p>
    <w:tbl>
      <w:tblPr>
        <w:tblW w:w="13320" w:type="dxa"/>
        <w:tblLook w:val="04A0" w:firstRow="1" w:lastRow="0" w:firstColumn="1" w:lastColumn="0" w:noHBand="0" w:noVBand="1"/>
      </w:tblPr>
      <w:tblGrid>
        <w:gridCol w:w="13320"/>
      </w:tblGrid>
      <w:tr w:rsidR="00A73D69" w:rsidRPr="00A73D69" w14:paraId="1CB52B54" w14:textId="77777777" w:rsidTr="00A73D69">
        <w:trPr>
          <w:trHeight w:val="315"/>
        </w:trPr>
        <w:tc>
          <w:tcPr>
            <w:tcW w:w="1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4349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HORIZON-CL4-2024-DATA-01-01: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AI-driven data operations and compliance technologies</w:t>
            </w:r>
          </w:p>
        </w:tc>
      </w:tr>
      <w:tr w:rsidR="00A73D69" w:rsidRPr="00A73D69" w14:paraId="13E5AD92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6E4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HORIZON-CL4-2024-DATA-01-03: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Piloting emerging Smart IoT Platforms and decentralized intelligence</w:t>
            </w:r>
          </w:p>
        </w:tc>
      </w:tr>
      <w:tr w:rsidR="00A73D69" w:rsidRPr="00A73D69" w14:paraId="5BB632A0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D83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HORIZON-CL4-2024-DATA-01-05: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Platform Building, </w:t>
            </w:r>
            <w:proofErr w:type="gramStart"/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standardization</w:t>
            </w:r>
            <w:proofErr w:type="gramEnd"/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and Up-scaling of the ‘Cloud-Edge-IoT’ Solutions</w:t>
            </w:r>
          </w:p>
        </w:tc>
      </w:tr>
      <w:tr w:rsidR="00A73D69" w:rsidRPr="00A73D69" w14:paraId="41D03EEB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DA9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HORIZON-CL4-2024-DIGITAL-EMERGING-01-03: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Novel paradigms and approaches, towards AI-driven autonomous robots</w:t>
            </w:r>
          </w:p>
        </w:tc>
      </w:tr>
      <w:tr w:rsidR="00A73D69" w:rsidRPr="00A73D69" w14:paraId="4CC4A85B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764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HORIZON-CL4-2024-DIGITAL-EMERGING-01-04: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Industrial leadership in AI, Data and Robotics boosting competitiveness and the green transition</w:t>
            </w:r>
          </w:p>
        </w:tc>
      </w:tr>
      <w:tr w:rsidR="00A73D69" w:rsidRPr="00A73D69" w14:paraId="2F6FCB32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CCF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HORIZON-CL4-2024-DIGITAL-EMERGING-01-21: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Open Source for Cloud/Edge to support European Digital Autonomy</w:t>
            </w:r>
          </w:p>
        </w:tc>
      </w:tr>
      <w:tr w:rsidR="00A73D69" w:rsidRPr="00A73D69" w14:paraId="30CAAE32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744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HORIZON-CL4-2024-DIGITAL-EMERGING-01-22: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Fundamentals of Software Engineering</w:t>
            </w:r>
          </w:p>
        </w:tc>
      </w:tr>
      <w:tr w:rsidR="00A73D69" w:rsidRPr="00A73D69" w14:paraId="377EAC0A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C9E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HORIZON-CL4-2024-DIGITAL-EMERGING-01-23: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Public recognition scheme for Open Source</w:t>
            </w:r>
          </w:p>
        </w:tc>
      </w:tr>
      <w:tr w:rsidR="00A73D69" w:rsidRPr="00A73D69" w14:paraId="7B781A93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207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HORIZON-CL4-2024-DIGITAL-EMERGING-01-31: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Pilot line(s) for 2D materials-based devices</w:t>
            </w:r>
          </w:p>
        </w:tc>
      </w:tr>
      <w:tr w:rsidR="00A73D69" w:rsidRPr="00A73D69" w14:paraId="2BFE85B6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6E8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HORIZON-CL4-2024-DIGITAL-EMERGING-01-45: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Fundamentals of Software Engineering</w:t>
            </w:r>
          </w:p>
        </w:tc>
      </w:tr>
      <w:tr w:rsidR="00A73D69" w:rsidRPr="00A73D69" w14:paraId="1B9CD639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261" w14:textId="15E0911A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HORIZON-CL4-2024-DIGITAL-EMERGING-01-54: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</w:t>
            </w:r>
            <w:r w:rsidR="00C1395C" w:rsidRPr="00C139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Smart photonics for joint communication &amp; sensing and access everywhere</w:t>
            </w:r>
          </w:p>
        </w:tc>
      </w:tr>
      <w:tr w:rsidR="00A73D69" w:rsidRPr="00A73D69" w14:paraId="3AD3CC3D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FA28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HORIZON-CL4-2024-DIGITAL-EMERGING-01-55: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Photonics Innovation Factory for Europe</w:t>
            </w:r>
          </w:p>
        </w:tc>
      </w:tr>
      <w:tr w:rsidR="00A73D69" w:rsidRPr="00A73D69" w14:paraId="77044AE9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5CD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HORIZON-CL4-2024-HUMAN-02-35: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Intellectual asset management support for public research </w:t>
            </w:r>
            <w:proofErr w:type="spellStart"/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organisations</w:t>
            </w:r>
            <w:proofErr w:type="spellEnd"/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, academic </w:t>
            </w:r>
            <w:proofErr w:type="gramStart"/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institutions</w:t>
            </w:r>
            <w:proofErr w:type="gramEnd"/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and their spin-offs</w:t>
            </w:r>
          </w:p>
        </w:tc>
      </w:tr>
      <w:tr w:rsidR="00A73D69" w:rsidRPr="00A73D69" w14:paraId="6B573251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CFE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HORIZON-CL4-2024-HUMAN-02-36: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Synergy with national and regional initiatives in Europe on Innovative Materials</w:t>
            </w:r>
          </w:p>
        </w:tc>
      </w:tr>
      <w:tr w:rsidR="00A73D69" w:rsidRPr="00A73D69" w14:paraId="2399AE15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4BFC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HORIZON-CL4-2024-HUMAN-03-01: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Advancing Large AI Models: Integration of New Data Modalities and Expansion of Capabilities</w:t>
            </w:r>
          </w:p>
        </w:tc>
      </w:tr>
      <w:tr w:rsidR="00A73D69" w:rsidRPr="00A73D69" w14:paraId="08390D2E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38F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HORIZON-CL4-2024-HUMAN-03-02: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Explainable and Robust AI</w:t>
            </w:r>
          </w:p>
        </w:tc>
      </w:tr>
      <w:tr w:rsidR="00A73D69" w:rsidRPr="00A73D69" w14:paraId="1E35267C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443A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HORIZON-CL4-2024-HUMAN-03-03: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Digital Humanism - Putting people at the </w:t>
            </w:r>
            <w:proofErr w:type="spellStart"/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centre</w:t>
            </w:r>
            <w:proofErr w:type="spellEnd"/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of the digital transformation</w:t>
            </w:r>
          </w:p>
        </w:tc>
      </w:tr>
      <w:tr w:rsidR="00A73D69" w:rsidRPr="00A73D69" w14:paraId="6C411E75" w14:textId="77777777" w:rsidTr="00A73D69">
        <w:trPr>
          <w:trHeight w:val="315"/>
        </w:trPr>
        <w:tc>
          <w:tcPr>
            <w:tcW w:w="1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2C79" w14:textId="77777777" w:rsidR="00A73D69" w:rsidRPr="00A73D69" w:rsidRDefault="00A73D69" w:rsidP="00A73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73D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HORIZON-CL4-2024-HUMAN-03-04:</w:t>
            </w:r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Facilitate the engagement in global ICT </w:t>
            </w:r>
            <w:proofErr w:type="spellStart"/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>standardisation</w:t>
            </w:r>
            <w:proofErr w:type="spellEnd"/>
            <w:r w:rsidRPr="00A73D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lv-LV"/>
                <w14:ligatures w14:val="none"/>
              </w:rPr>
              <w:t xml:space="preserve"> development</w:t>
            </w:r>
          </w:p>
        </w:tc>
      </w:tr>
    </w:tbl>
    <w:p w14:paraId="6AA6CC8D" w14:textId="1D3228A5" w:rsidR="00A73D69" w:rsidRPr="00F05065" w:rsidRDefault="00A73D69" w:rsidP="00A73D69">
      <w:pPr>
        <w:spacing w:after="0"/>
        <w:rPr>
          <w:rFonts w:ascii="Times New Roman" w:hAnsi="Times New Roman" w:cs="Times New Roman"/>
        </w:rPr>
      </w:pPr>
    </w:p>
    <w:sectPr w:rsidR="00A73D69" w:rsidRPr="00F05065" w:rsidSect="00A73D69">
      <w:pgSz w:w="16838" w:h="11906" w:orient="landscape"/>
      <w:pgMar w:top="709" w:right="1440" w:bottom="198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35AF"/>
    <w:multiLevelType w:val="hybridMultilevel"/>
    <w:tmpl w:val="93E4F8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69"/>
    <w:rsid w:val="00073BBF"/>
    <w:rsid w:val="00A73D69"/>
    <w:rsid w:val="00C1395C"/>
    <w:rsid w:val="00C42A8E"/>
    <w:rsid w:val="00E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7FC1"/>
  <w15:chartTrackingRefBased/>
  <w15:docId w15:val="{DC860E98-AA02-463B-B5C5-00DD3C6D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D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D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portal/screen/opportunities/topic-search?tenders=false&amp;programmePeriod=2021%20-%202027&amp;frameworkProgramme=43108390&amp;programmePart=43120193&amp;destinationGroup=45355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search?tenders=false&amp;programmePeriod=2021%20-%202027&amp;frameworkProgramme=43108390&amp;programmePart=43120193&amp;destinationGroup=45355292" TargetMode="External"/><Relationship Id="rId5" Type="http://schemas.openxmlformats.org/officeDocument/2006/relationships/hyperlink" Target="https://ec.europa.eu/info/funding-tenders/opportunities/portal/screen/opportunities/topic-search?tenders=false&amp;programmePeriod=2021%20-%202027&amp;frameworkProgramme=43108390&amp;programmePart=43120193&amp;destinationGroup=453552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1767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Asmuss</dc:creator>
  <cp:keywords/>
  <dc:description/>
  <cp:lastModifiedBy>Jūlija Asmuss</cp:lastModifiedBy>
  <cp:revision>4</cp:revision>
  <cp:lastPrinted>2023-11-16T13:33:00Z</cp:lastPrinted>
  <dcterms:created xsi:type="dcterms:W3CDTF">2023-11-16T13:21:00Z</dcterms:created>
  <dcterms:modified xsi:type="dcterms:W3CDTF">2023-11-16T13:53:00Z</dcterms:modified>
</cp:coreProperties>
</file>