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 No. 10</w:t>
      </w:r>
      <w:r>
        <w:rPr>
          <w:b/>
          <w:sz w:val="22"/>
        </w:rPr>
        <w:t xml:space="preserve"> </w:t>
      </w:r>
    </w:p>
    <w:p w14:paraId="4E5184E4" w14:textId="3419271A" w:rsidR="00464747" w:rsidRPr="00361758" w:rsidRDefault="00464747" w:rsidP="00F81FC1">
      <w:pPr>
        <w:spacing w:after="0" w:line="240" w:lineRule="auto"/>
        <w:jc w:val="right"/>
      </w:pPr>
      <w:r>
        <w:t xml:space="preserve">to the Regulations for the Second Open Call for Project Applications of</w:t>
      </w:r>
      <w:r>
        <w:t xml:space="preserve"> </w:t>
      </w:r>
    </w:p>
    <w:p w14:paraId="3DD63963" w14:textId="4346774A" w:rsidR="00F3017F" w:rsidRPr="00361758" w:rsidRDefault="00464747" w:rsidP="002372D5">
      <w:pPr>
        <w:spacing w:after="0" w:line="240" w:lineRule="auto"/>
        <w:jc w:val="right"/>
      </w:pPr>
      <w:r>
        <w:t xml:space="preserve">the State Research Programme "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 xml:space="preserve">Public Health</w:t>
          </w:r>
        </w:sdtContent>
      </w:sdt>
      <w:bookmarkEnd w:id="0"/>
      <w:r>
        <w:t xml:space="preserve">”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1E8C56F8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r>
        <w:rPr>
          <w:b/>
        </w:rPr>
        <w:t xml:space="preserve">individual/consolidated assessment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p w14:paraId="3ED85192" w14:textId="304C66CA" w:rsidR="00152C53" w:rsidRPr="00361758" w:rsidRDefault="00152C53" w:rsidP="00152C53">
      <w:pPr>
        <w:spacing w:after="0"/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assessment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 xml:space="preserve"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 xml:space="preserve"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 xml:space="preserve"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 xml:space="preserve"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Project possibilities and assurance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 xml:space="preserve"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F38B68F" w:rsidR="003874FD" w:rsidRPr="00361758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</w:pPr>
            <w:r>
              <w:rPr>
                <w:b/>
                <w:bCs/>
              </w:rPr>
              <w:t xml:space="preserve">Project objective has been achieved </w:t>
            </w:r>
            <w:r>
              <w:t xml:space="preserve">according to the methodology stipulated in Paragraphs 26 and 30 of Annex 7 to the Regulations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71FD34AC" w14:textId="6A53A23A" w:rsidR="003874FD" w:rsidRPr="00582662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  <w:rPr>
                <w:b/>
              </w:rPr>
            </w:pPr>
            <w:r>
              <w:t xml:space="preserve">Project objective has been achieved – overall score as 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  <w:b/>
                <w:bCs/>
              </w:rPr>
              <w:t xml:space="preserve">Project objective has not been achieved</w:t>
            </w:r>
            <w:r>
              <w:rPr>
                <w:b/>
              </w:rPr>
              <w:t xml:space="preserve">, percentage ratio of the objective </w:t>
            </w:r>
            <w:r>
              <w:t xml:space="preserve">according to the methodology stipulated in Paragraphs 26 and 30 of</w:t>
            </w:r>
            <w:r>
              <w:t xml:space="preserve">  </w:t>
            </w:r>
            <w:r>
              <w:t xml:space="preserve">Annex 7 to the Regulations.</w:t>
            </w:r>
            <w:r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  <w:r>
              <w:t xml:space="preserve">Project objective has not been achieved, it does not correspond partially - overall rating as a percentage is 25%-84%</w:t>
            </w:r>
          </w:p>
          <w:p w14:paraId="2CD4E825" w14:textId="77777777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 xml:space="preserve"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0A66" w14:textId="77777777" w:rsidR="0071174A" w:rsidRDefault="0071174A" w:rsidP="00430BAA">
      <w:pPr>
        <w:spacing w:after="0" w:line="240" w:lineRule="auto"/>
      </w:pPr>
      <w:r>
        <w:separator/>
      </w:r>
    </w:p>
  </w:endnote>
  <w:endnote w:type="continuationSeparator" w:id="0">
    <w:p w14:paraId="5B63E3DA" w14:textId="77777777" w:rsidR="0071174A" w:rsidRDefault="0071174A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B6E9" w14:textId="77777777" w:rsidR="0071174A" w:rsidRDefault="0071174A" w:rsidP="00430BAA">
      <w:pPr>
        <w:spacing w:after="0" w:line="240" w:lineRule="auto"/>
      </w:pPr>
      <w:r>
        <w:separator/>
      </w:r>
    </w:p>
  </w:footnote>
  <w:footnote w:type="continuationSeparator" w:id="0">
    <w:p w14:paraId="5A32BDD1" w14:textId="77777777" w:rsidR="0071174A" w:rsidRDefault="0071174A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15BB"/>
    <w:rsid w:val="0001489F"/>
    <w:rsid w:val="000A5A69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17AE1"/>
    <w:rsid w:val="00330ED1"/>
    <w:rsid w:val="0034799E"/>
    <w:rsid w:val="003601BB"/>
    <w:rsid w:val="00361758"/>
    <w:rsid w:val="003708DD"/>
    <w:rsid w:val="003874FD"/>
    <w:rsid w:val="00387890"/>
    <w:rsid w:val="003B0644"/>
    <w:rsid w:val="003B3DA0"/>
    <w:rsid w:val="003D7D4B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6714D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1174A"/>
    <w:rsid w:val="00723473"/>
    <w:rsid w:val="008047D7"/>
    <w:rsid w:val="008603EF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5013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C5C01"/>
    <w:rsid w:val="00DD610C"/>
    <w:rsid w:val="00DE0310"/>
    <w:rsid w:val="00E51849"/>
    <w:rsid w:val="00E62DBB"/>
    <w:rsid w:val="00EA50F0"/>
    <w:rsid w:val="00EB3058"/>
    <w:rsid w:val="00EF16F3"/>
    <w:rsid w:val="00EF1A1F"/>
    <w:rsid w:val="00F3017F"/>
    <w:rsid w:val="00F43EBD"/>
    <w:rsid w:val="00F6351B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1402"/>
    <w:rsid w:val="007B2393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10</cp:revision>
  <dcterms:created xsi:type="dcterms:W3CDTF">2023-09-08T14:02:00Z</dcterms:created>
  <dcterms:modified xsi:type="dcterms:W3CDTF">2024-04-22T10:22:00Z</dcterms:modified>
</cp:coreProperties>
</file>